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4EA9F" w14:textId="0E474A8D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USNESENÍ z </w:t>
      </w:r>
      <w:r w:rsidR="00D24BAC">
        <w:rPr>
          <w:rFonts w:ascii="Arial" w:eastAsia="Arial" w:hAnsi="Arial" w:cs="Arial"/>
          <w:b/>
          <w:color w:val="000000"/>
          <w:sz w:val="28"/>
          <w:szCs w:val="28"/>
        </w:rPr>
        <w:t>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zasedání  Zastupitelstva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Obce  Lipina</w:t>
      </w:r>
    </w:p>
    <w:p w14:paraId="2AC99F6B" w14:textId="764C1A9B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konaného dne </w:t>
      </w:r>
      <w:r w:rsidR="00D24BAC">
        <w:rPr>
          <w:rFonts w:ascii="Arial" w:eastAsia="Arial" w:hAnsi="Arial" w:cs="Arial"/>
          <w:b/>
          <w:color w:val="000000"/>
          <w:sz w:val="28"/>
          <w:szCs w:val="28"/>
        </w:rPr>
        <w:t>30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 w:rsidR="00D24BAC">
        <w:rPr>
          <w:rFonts w:ascii="Arial" w:eastAsia="Arial" w:hAnsi="Arial" w:cs="Arial"/>
          <w:b/>
          <w:color w:val="000000"/>
          <w:sz w:val="28"/>
          <w:szCs w:val="28"/>
        </w:rPr>
        <w:t>4</w:t>
      </w:r>
      <w:r>
        <w:rPr>
          <w:rFonts w:ascii="Arial" w:eastAsia="Arial" w:hAnsi="Arial" w:cs="Arial"/>
          <w:b/>
          <w:color w:val="000000"/>
          <w:sz w:val="28"/>
          <w:szCs w:val="28"/>
        </w:rPr>
        <w:t>. 202</w:t>
      </w:r>
      <w:r w:rsidR="00385014">
        <w:rPr>
          <w:rFonts w:ascii="Arial" w:eastAsia="Arial" w:hAnsi="Arial" w:cs="Arial"/>
          <w:b/>
          <w:color w:val="000000"/>
          <w:sz w:val="28"/>
          <w:szCs w:val="28"/>
        </w:rPr>
        <w:t>5</w:t>
      </w:r>
    </w:p>
    <w:p w14:paraId="13F5948E" w14:textId="77777777" w:rsidR="00A47A01" w:rsidRDefault="00A47A0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F50C667" w14:textId="77777777" w:rsidR="000E1BDB" w:rsidRDefault="000E1BDB" w:rsidP="000E1BD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8D84DCF" w14:textId="77777777" w:rsidR="00A47A01" w:rsidRDefault="00A47A01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4D2DE9B9" w14:textId="503F3F18" w:rsidR="000E1BDB" w:rsidRPr="0074617B" w:rsidRDefault="000E1BDB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>UZ/</w:t>
      </w:r>
      <w:r w:rsidR="00D24BAC">
        <w:rPr>
          <w:rFonts w:ascii="Arial" w:eastAsia="Arial" w:hAnsi="Arial" w:cs="Arial"/>
          <w:b/>
        </w:rPr>
        <w:t>2</w:t>
      </w:r>
      <w:r w:rsidRPr="0074617B">
        <w:rPr>
          <w:rFonts w:ascii="Arial" w:eastAsia="Arial" w:hAnsi="Arial" w:cs="Arial"/>
          <w:b/>
        </w:rPr>
        <w:t>/1/202</w:t>
      </w:r>
      <w:r w:rsidR="00171D7C">
        <w:rPr>
          <w:rFonts w:ascii="Arial" w:eastAsia="Arial" w:hAnsi="Arial" w:cs="Arial"/>
          <w:b/>
        </w:rPr>
        <w:t>5</w:t>
      </w:r>
      <w:r w:rsidRPr="0074617B">
        <w:rPr>
          <w:rFonts w:ascii="Arial" w:eastAsia="Arial" w:hAnsi="Arial" w:cs="Arial"/>
          <w:b/>
        </w:rPr>
        <w:tab/>
        <w:t xml:space="preserve">Zahájení, volba ověřovatelů zápisu, schválení programu </w:t>
      </w:r>
    </w:p>
    <w:p w14:paraId="756C2AC8" w14:textId="77777777" w:rsidR="000E1BDB" w:rsidRPr="0074617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 xml:space="preserve">                          zasedání</w:t>
      </w:r>
    </w:p>
    <w:p w14:paraId="51B22CEC" w14:textId="77777777" w:rsidR="000E1BDB" w:rsidRPr="0074617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74617B">
        <w:rPr>
          <w:rFonts w:ascii="Arial" w:eastAsia="Arial" w:hAnsi="Arial" w:cs="Arial"/>
          <w:sz w:val="22"/>
          <w:szCs w:val="22"/>
        </w:rPr>
        <w:t>Zastupitelstvo Obce Lipina po projednání:</w:t>
      </w:r>
    </w:p>
    <w:p w14:paraId="3B7233B9" w14:textId="66BD7F64" w:rsidR="000E1BDB" w:rsidRDefault="000E1BDB" w:rsidP="000E1BDB">
      <w:pPr>
        <w:numPr>
          <w:ilvl w:val="0"/>
          <w:numId w:val="1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74617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program </w:t>
      </w:r>
      <w:r w:rsidR="003B3FC9">
        <w:rPr>
          <w:rFonts w:ascii="Arial" w:eastAsia="Arial" w:hAnsi="Arial" w:cs="Arial"/>
          <w:spacing w:val="70"/>
          <w:sz w:val="22"/>
          <w:szCs w:val="22"/>
        </w:rPr>
        <w:t>2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 zasedání Zastupitelstva Obce Lipina konaného dne</w:t>
      </w:r>
      <w:r w:rsidR="00171D7C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proofErr w:type="gramStart"/>
      <w:r w:rsidR="003B3FC9">
        <w:rPr>
          <w:rFonts w:ascii="Arial" w:eastAsia="Arial" w:hAnsi="Arial" w:cs="Arial"/>
          <w:spacing w:val="70"/>
          <w:sz w:val="22"/>
          <w:szCs w:val="22"/>
        </w:rPr>
        <w:t>30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</w:t>
      </w:r>
      <w:r w:rsidR="003B3FC9">
        <w:rPr>
          <w:rFonts w:ascii="Arial" w:eastAsia="Arial" w:hAnsi="Arial" w:cs="Arial"/>
          <w:spacing w:val="70"/>
          <w:sz w:val="22"/>
          <w:szCs w:val="22"/>
        </w:rPr>
        <w:t>4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.202</w:t>
      </w:r>
      <w:r w:rsidR="00171D7C">
        <w:rPr>
          <w:rFonts w:ascii="Arial" w:eastAsia="Arial" w:hAnsi="Arial" w:cs="Arial"/>
          <w:spacing w:val="70"/>
          <w:sz w:val="22"/>
          <w:szCs w:val="22"/>
        </w:rPr>
        <w:t>5</w:t>
      </w:r>
      <w:proofErr w:type="gramEnd"/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27371FD1" w14:textId="77777777" w:rsidR="00A47A01" w:rsidRPr="0074617B" w:rsidRDefault="00A47A01" w:rsidP="00A47A01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8CC6614" w14:textId="77777777" w:rsidR="000E1BDB" w:rsidRPr="0074617B" w:rsidRDefault="000E1BDB" w:rsidP="00A47A01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474B5E1" w14:textId="77777777" w:rsidR="000E1BDB" w:rsidRDefault="000E1BDB" w:rsidP="000E1BDB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color w:val="FF0000"/>
          <w:spacing w:val="70"/>
          <w:sz w:val="22"/>
          <w:szCs w:val="22"/>
        </w:rPr>
      </w:pPr>
    </w:p>
    <w:p w14:paraId="2C723D73" w14:textId="5FDD280D" w:rsidR="005A5971" w:rsidRPr="00A47A01" w:rsidRDefault="005A5971" w:rsidP="00A47A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9" w:firstLineChars="0" w:hanging="709"/>
        <w:jc w:val="both"/>
        <w:rPr>
          <w:rFonts w:ascii="Arial" w:eastAsia="Arial" w:hAnsi="Arial" w:cs="Arial"/>
          <w:sz w:val="20"/>
          <w:szCs w:val="20"/>
        </w:rPr>
      </w:pPr>
      <w:r w:rsidRPr="002C3C51">
        <w:rPr>
          <w:rFonts w:ascii="Arial" w:eastAsia="Arial" w:hAnsi="Arial" w:cs="Arial"/>
          <w:b/>
        </w:rPr>
        <w:t>UZ/</w:t>
      </w:r>
      <w:r w:rsidR="00D24BAC">
        <w:rPr>
          <w:rFonts w:ascii="Arial" w:eastAsia="Arial" w:hAnsi="Arial" w:cs="Arial"/>
          <w:b/>
        </w:rPr>
        <w:t>2</w:t>
      </w:r>
      <w:r w:rsidRPr="002C3C51">
        <w:rPr>
          <w:rFonts w:ascii="Arial" w:eastAsia="Arial" w:hAnsi="Arial" w:cs="Arial"/>
          <w:b/>
        </w:rPr>
        <w:t>/</w:t>
      </w:r>
      <w:r w:rsidR="009765DC">
        <w:rPr>
          <w:rFonts w:ascii="Arial" w:eastAsia="Arial" w:hAnsi="Arial" w:cs="Arial"/>
          <w:b/>
        </w:rPr>
        <w:t>2</w:t>
      </w:r>
      <w:r w:rsidRPr="002C3C51">
        <w:rPr>
          <w:rFonts w:ascii="Arial" w:eastAsia="Arial" w:hAnsi="Arial" w:cs="Arial"/>
          <w:b/>
        </w:rPr>
        <w:t>/202</w:t>
      </w:r>
      <w:r w:rsidR="00171D7C"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sz w:val="23"/>
          <w:szCs w:val="23"/>
        </w:rPr>
        <w:t xml:space="preserve">   </w:t>
      </w:r>
      <w:r w:rsidR="002A01F3">
        <w:rPr>
          <w:rFonts w:ascii="Arial" w:eastAsia="Arial" w:hAnsi="Arial" w:cs="Arial"/>
          <w:b/>
        </w:rPr>
        <w:t>Střednědobý výhled rozpočtu na období 2026-20</w:t>
      </w:r>
      <w:r w:rsidR="003B3FC9">
        <w:rPr>
          <w:rFonts w:ascii="Arial" w:eastAsia="Arial" w:hAnsi="Arial" w:cs="Arial"/>
          <w:b/>
        </w:rPr>
        <w:t>30</w:t>
      </w:r>
      <w:r w:rsidR="002A01F3">
        <w:rPr>
          <w:rFonts w:ascii="Arial" w:eastAsia="Arial" w:hAnsi="Arial" w:cs="Arial"/>
          <w:b/>
        </w:rPr>
        <w:t xml:space="preserve"> - návrh</w:t>
      </w:r>
    </w:p>
    <w:p w14:paraId="35AC2DE9" w14:textId="77777777" w:rsidR="005A5971" w:rsidRPr="002C3C51" w:rsidRDefault="005A5971" w:rsidP="005A5971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 w:rsidRPr="002C3C51">
        <w:rPr>
          <w:rFonts w:ascii="Arial" w:eastAsia="Arial" w:hAnsi="Arial" w:cs="Arial"/>
          <w:sz w:val="22"/>
          <w:szCs w:val="22"/>
        </w:rPr>
        <w:t xml:space="preserve">Zastupitelstvo Obce </w:t>
      </w:r>
      <w:proofErr w:type="gramStart"/>
      <w:r w:rsidRPr="002C3C51">
        <w:rPr>
          <w:rFonts w:ascii="Arial" w:eastAsia="Arial" w:hAnsi="Arial" w:cs="Arial"/>
          <w:sz w:val="22"/>
          <w:szCs w:val="22"/>
        </w:rPr>
        <w:t>Lipina  po</w:t>
      </w:r>
      <w:proofErr w:type="gramEnd"/>
      <w:r w:rsidRPr="002C3C51">
        <w:rPr>
          <w:rFonts w:ascii="Arial" w:eastAsia="Arial" w:hAnsi="Arial" w:cs="Arial"/>
          <w:sz w:val="22"/>
          <w:szCs w:val="22"/>
        </w:rPr>
        <w:t xml:space="preserve"> projednání:</w:t>
      </w:r>
    </w:p>
    <w:p w14:paraId="296A01E9" w14:textId="77777777" w:rsidR="005A5971" w:rsidRPr="002C3C51" w:rsidRDefault="005A5971" w:rsidP="005A5971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</w:p>
    <w:p w14:paraId="6C0678D8" w14:textId="2529A41D" w:rsidR="00A47A01" w:rsidRPr="0038503A" w:rsidRDefault="003B3FC9" w:rsidP="003B3FC9">
      <w:pPr>
        <w:numPr>
          <w:ilvl w:val="0"/>
          <w:numId w:val="2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eastAsia="Arial" w:cs="Arial"/>
          <w:sz w:val="20"/>
        </w:rPr>
      </w:pPr>
      <w:bookmarkStart w:id="0" w:name="_GoBack"/>
      <w:r w:rsidRPr="0038503A">
        <w:rPr>
          <w:rFonts w:ascii="Arial" w:eastAsia="Arial" w:hAnsi="Arial" w:cs="Arial"/>
          <w:b/>
          <w:spacing w:val="70"/>
          <w:sz w:val="22"/>
          <w:szCs w:val="22"/>
        </w:rPr>
        <w:t xml:space="preserve">schvaluje </w:t>
      </w:r>
      <w:r w:rsidRPr="0038503A">
        <w:rPr>
          <w:rFonts w:ascii="Arial" w:eastAsia="Arial" w:hAnsi="Arial" w:cs="Arial"/>
          <w:bCs/>
          <w:spacing w:val="70"/>
          <w:sz w:val="22"/>
          <w:szCs w:val="22"/>
        </w:rPr>
        <w:t>návrh střednědobého výhledu rozpočtu na období let 2026-2030</w:t>
      </w:r>
    </w:p>
    <w:bookmarkEnd w:id="0"/>
    <w:p w14:paraId="4F56F10D" w14:textId="77777777" w:rsidR="005F2EFF" w:rsidRPr="00EF3599" w:rsidRDefault="005F2EFF" w:rsidP="005F2EFF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56A5FDB" w14:textId="77777777" w:rsidR="00204E8F" w:rsidRDefault="00204E8F" w:rsidP="005F2E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CDF6B3D" w14:textId="147AEEFD" w:rsidR="00A10A7F" w:rsidRDefault="00A10A7F" w:rsidP="00A10A7F">
      <w:pPr>
        <w:pStyle w:val="Zastupitelstvonzevusnesen"/>
        <w:ind w:left="0" w:hanging="2"/>
        <w:rPr>
          <w:rFonts w:cs="Arial"/>
          <w:color w:val="000000"/>
        </w:rPr>
      </w:pPr>
      <w:bookmarkStart w:id="1" w:name="_Hlk206965484"/>
      <w:r>
        <w:rPr>
          <w:rFonts w:cs="Arial"/>
          <w:color w:val="000000"/>
        </w:rPr>
        <w:t>UZ/2-1/3/2025   Smlouva o zemědělském pachtu se spol.  Hanácká zemědělská, a.s.</w:t>
      </w:r>
    </w:p>
    <w:p w14:paraId="3221ED66" w14:textId="0E3C16B7" w:rsidR="00A10A7F" w:rsidRPr="002B4F04" w:rsidRDefault="00A10A7F" w:rsidP="00A10A7F">
      <w:pPr>
        <w:pStyle w:val="Zkladntext"/>
        <w:jc w:val="left"/>
        <w:rPr>
          <w:rFonts w:cs="Arial"/>
          <w:color w:val="000000"/>
          <w:spacing w:val="6"/>
          <w:sz w:val="22"/>
          <w:szCs w:val="22"/>
        </w:rPr>
      </w:pPr>
      <w:r w:rsidRPr="002B4F04">
        <w:rPr>
          <w:rFonts w:cs="Arial"/>
          <w:color w:val="000000"/>
          <w:spacing w:val="6"/>
          <w:sz w:val="22"/>
          <w:szCs w:val="22"/>
        </w:rPr>
        <w:t>Zastupitelstvo Obce Lipina  po projednání a na základě vyhlášeného záměru pronájmu zemědělských pozemků v majetku obce Lipina ze dne 1</w:t>
      </w:r>
      <w:r>
        <w:rPr>
          <w:rFonts w:cs="Arial"/>
          <w:color w:val="000000"/>
          <w:spacing w:val="6"/>
          <w:sz w:val="22"/>
          <w:szCs w:val="22"/>
        </w:rPr>
        <w:t>7</w:t>
      </w:r>
      <w:r w:rsidRPr="002B4F04">
        <w:rPr>
          <w:rFonts w:cs="Arial"/>
          <w:color w:val="000000"/>
          <w:spacing w:val="6"/>
          <w:sz w:val="22"/>
          <w:szCs w:val="22"/>
        </w:rPr>
        <w:t>. 3. 202</w:t>
      </w:r>
      <w:r>
        <w:rPr>
          <w:rFonts w:cs="Arial"/>
          <w:color w:val="000000"/>
          <w:spacing w:val="6"/>
          <w:sz w:val="22"/>
          <w:szCs w:val="22"/>
        </w:rPr>
        <w:t>5</w:t>
      </w:r>
      <w:r w:rsidRPr="002B4F04">
        <w:rPr>
          <w:rFonts w:cs="Arial"/>
          <w:color w:val="000000"/>
          <w:spacing w:val="6"/>
          <w:sz w:val="22"/>
          <w:szCs w:val="22"/>
        </w:rPr>
        <w:t>:</w:t>
      </w:r>
    </w:p>
    <w:p w14:paraId="5A9D1FDF" w14:textId="77777777" w:rsidR="00A10A7F" w:rsidRPr="006D3AB9" w:rsidRDefault="00A10A7F" w:rsidP="00A10A7F">
      <w:pPr>
        <w:pStyle w:val="Zkladntext"/>
        <w:jc w:val="left"/>
        <w:rPr>
          <w:rFonts w:cs="Arial"/>
        </w:rPr>
      </w:pPr>
    </w:p>
    <w:p w14:paraId="58DC823B" w14:textId="048C9E4E" w:rsidR="00A10A7F" w:rsidRDefault="00A10A7F" w:rsidP="00A10A7F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  <w:proofErr w:type="gramStart"/>
      <w:r w:rsidRPr="00371C77">
        <w:rPr>
          <w:rStyle w:val="Tunproloenznak"/>
          <w:color w:val="000000"/>
        </w:rPr>
        <w:t xml:space="preserve">schvaluje  </w:t>
      </w:r>
      <w:r>
        <w:rPr>
          <w:rStyle w:val="Tunproloenznak"/>
          <w:b w:val="0"/>
          <w:color w:val="000000"/>
        </w:rPr>
        <w:t>uzavření</w:t>
      </w:r>
      <w:proofErr w:type="gramEnd"/>
      <w:r>
        <w:rPr>
          <w:rStyle w:val="Tunproloenznak"/>
          <w:b w:val="0"/>
          <w:color w:val="000000"/>
        </w:rPr>
        <w:t xml:space="preserve"> smlouvy o zemědělském pachtu se spol. Hanácká zemědělská, a.s. se sídlem Dolany č. 316, IČ: </w:t>
      </w:r>
      <w:r w:rsidRPr="006069A3">
        <w:rPr>
          <w:rStyle w:val="Tunproloenznak"/>
          <w:b w:val="0"/>
          <w:color w:val="000000"/>
        </w:rPr>
        <w:t>47676256</w:t>
      </w:r>
      <w:r>
        <w:rPr>
          <w:rStyle w:val="Tunproloenznak"/>
          <w:b w:val="0"/>
          <w:color w:val="000000"/>
        </w:rPr>
        <w:t xml:space="preserve"> na dobu určitou jednoho roku od </w:t>
      </w:r>
      <w:proofErr w:type="gramStart"/>
      <w:r>
        <w:rPr>
          <w:rStyle w:val="Tunproloenznak"/>
          <w:b w:val="0"/>
          <w:color w:val="000000"/>
        </w:rPr>
        <w:t>1.5.2025</w:t>
      </w:r>
      <w:proofErr w:type="gramEnd"/>
      <w:r>
        <w:rPr>
          <w:rStyle w:val="Tunproloenznak"/>
          <w:b w:val="0"/>
          <w:color w:val="000000"/>
        </w:rPr>
        <w:t xml:space="preserve"> do 30.4.202</w:t>
      </w:r>
      <w:r w:rsidR="00922082">
        <w:rPr>
          <w:rStyle w:val="Tunproloenznak"/>
          <w:b w:val="0"/>
          <w:color w:val="000000"/>
        </w:rPr>
        <w:t>6</w:t>
      </w:r>
      <w:r>
        <w:rPr>
          <w:rStyle w:val="Tunproloenznak"/>
          <w:b w:val="0"/>
          <w:color w:val="000000"/>
        </w:rPr>
        <w:t xml:space="preserve">  za částku 2.500,- Kč/ha, kdy se pronajímá celkem 12 6276 m</w:t>
      </w:r>
      <w:r>
        <w:rPr>
          <w:rStyle w:val="Tunproloenznak"/>
          <w:b w:val="0"/>
          <w:color w:val="000000"/>
          <w:vertAlign w:val="superscript"/>
        </w:rPr>
        <w:t xml:space="preserve">2 </w:t>
      </w:r>
      <w:r>
        <w:rPr>
          <w:rStyle w:val="Tunproloenznak"/>
          <w:b w:val="0"/>
          <w:color w:val="000000"/>
        </w:rPr>
        <w:t xml:space="preserve"> za částku 30.335,- Kč ročně. </w:t>
      </w:r>
    </w:p>
    <w:p w14:paraId="1E7CF192" w14:textId="77777777" w:rsidR="00A10A7F" w:rsidRDefault="00A10A7F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3A4C233D" w14:textId="77777777" w:rsidR="00A10A7F" w:rsidRDefault="00A10A7F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15F0B3A7" w14:textId="77777777" w:rsidR="00A10A7F" w:rsidRDefault="00A10A7F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4E28D500" w14:textId="77777777" w:rsidR="00A10A7F" w:rsidRDefault="00A10A7F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0F8037D8" w14:textId="77777777" w:rsidR="00A10A7F" w:rsidRDefault="00A10A7F" w:rsidP="00A10A7F">
      <w:pPr>
        <w:pStyle w:val="Odstavecseseznamem"/>
        <w:ind w:leftChars="0" w:left="360" w:firstLineChars="0" w:firstLine="0"/>
        <w:jc w:val="both"/>
        <w:rPr>
          <w:b/>
        </w:rPr>
      </w:pPr>
    </w:p>
    <w:p w14:paraId="39A5F626" w14:textId="77777777" w:rsidR="0014093E" w:rsidRDefault="0014093E" w:rsidP="00A10A7F">
      <w:pPr>
        <w:pStyle w:val="Odstavecseseznamem"/>
        <w:ind w:leftChars="0" w:left="360" w:firstLineChars="0" w:firstLine="0"/>
        <w:jc w:val="both"/>
        <w:rPr>
          <w:b/>
        </w:rPr>
      </w:pPr>
    </w:p>
    <w:tbl>
      <w:tblPr>
        <w:tblW w:w="100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268"/>
        <w:gridCol w:w="993"/>
        <w:gridCol w:w="30"/>
        <w:gridCol w:w="2045"/>
        <w:gridCol w:w="51"/>
        <w:gridCol w:w="1411"/>
        <w:gridCol w:w="6"/>
        <w:gridCol w:w="1560"/>
        <w:gridCol w:w="41"/>
        <w:gridCol w:w="1593"/>
      </w:tblGrid>
      <w:tr w:rsidR="00A10A7F" w:rsidRPr="008E45CF" w14:paraId="0E9045BB" w14:textId="77777777" w:rsidTr="00D33D66">
        <w:trPr>
          <w:trHeight w:val="1020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B20F3" w14:textId="77777777" w:rsidR="00A10A7F" w:rsidRPr="008E45CF" w:rsidRDefault="00A10A7F" w:rsidP="00D33D66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KÚ název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BEF0F" w14:textId="77777777" w:rsidR="00A10A7F" w:rsidRPr="008E45CF" w:rsidRDefault="00A10A7F" w:rsidP="00D33D66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Číslo parcely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ED1B0" w14:textId="77777777" w:rsidR="00A10A7F" w:rsidRPr="008E45CF" w:rsidRDefault="00A10A7F" w:rsidP="00D33D66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Druh pozemku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F3277" w14:textId="77777777" w:rsidR="00A10A7F" w:rsidRPr="008E45CF" w:rsidRDefault="00A10A7F" w:rsidP="00D33D66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Výměra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celkem</w:t>
            </w: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(m2)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FDDCB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5CF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Výměra propachtovaná (m2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14:paraId="099C7111" w14:textId="77777777" w:rsidR="00A10A7F" w:rsidRPr="008E45CF" w:rsidRDefault="00A10A7F" w:rsidP="00D33D66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A551E" w14:textId="77777777" w:rsidR="00A10A7F" w:rsidRPr="008E45CF" w:rsidRDefault="00A10A7F" w:rsidP="00D33D66">
            <w:pPr>
              <w:suppressAutoHyphens w:val="0"/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10A7F" w:rsidRPr="00366443" w14:paraId="4EFB5491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FCFC4A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799C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2-1375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324B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5180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8703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060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8504</w:t>
            </w:r>
          </w:p>
        </w:tc>
      </w:tr>
      <w:tr w:rsidR="00A10A7F" w:rsidRPr="00366443" w14:paraId="12691A69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E8105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7FFB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A2A6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AB01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BB3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1353</w:t>
            </w:r>
          </w:p>
        </w:tc>
      </w:tr>
      <w:tr w:rsidR="00A10A7F" w:rsidRPr="00366443" w14:paraId="34C10AD9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526DC4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E4B9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7B77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69D4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DBF4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</w:tr>
      <w:tr w:rsidR="00A10A7F" w:rsidRPr="00366443" w14:paraId="5AD7E21E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CC9F5E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AAAC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2-1399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67FD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418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7BDC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537</w:t>
            </w:r>
          </w:p>
        </w:tc>
      </w:tr>
      <w:tr w:rsidR="00A10A7F" w:rsidRPr="00366443" w14:paraId="215CCB8D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0A718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2906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8E0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71E0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8901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</w:tr>
      <w:tr w:rsidR="00A10A7F" w:rsidRPr="00366443" w14:paraId="09479AF4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FF9AA1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lastRenderedPageBreak/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F850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58C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E829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4DE0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4269</w:t>
            </w:r>
          </w:p>
        </w:tc>
      </w:tr>
      <w:tr w:rsidR="00A10A7F" w:rsidRPr="00366443" w14:paraId="0A688B4E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B102A4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2C30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FD5B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63A2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1A30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247</w:t>
            </w:r>
          </w:p>
        </w:tc>
      </w:tr>
      <w:tr w:rsidR="00A10A7F" w:rsidRPr="00366443" w14:paraId="38D185F6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7B4F80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B92A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5413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D30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400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713</w:t>
            </w:r>
          </w:p>
        </w:tc>
      </w:tr>
      <w:tr w:rsidR="00A10A7F" w:rsidRPr="00366443" w14:paraId="23E75D20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90D042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571E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FC96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E1A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7E70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431</w:t>
            </w:r>
          </w:p>
        </w:tc>
      </w:tr>
      <w:tr w:rsidR="00A10A7F" w:rsidRPr="00366443" w14:paraId="3672052D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EC5D1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BBAE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2-1446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E2CD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A6CB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8E4E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945</w:t>
            </w:r>
          </w:p>
        </w:tc>
      </w:tr>
      <w:tr w:rsidR="00A10A7F" w:rsidRPr="00366443" w14:paraId="6A202BE9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F3D5CF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49D3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F276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6B87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06C1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164</w:t>
            </w:r>
          </w:p>
        </w:tc>
      </w:tr>
      <w:tr w:rsidR="00A10A7F" w:rsidRPr="00366443" w14:paraId="4C3EA706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F417D4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F313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07FC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2928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BA5A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1215</w:t>
            </w:r>
          </w:p>
        </w:tc>
      </w:tr>
      <w:tr w:rsidR="00A10A7F" w:rsidRPr="00366443" w14:paraId="7DC3865C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9A633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D7DF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2-1479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5402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BA59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326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2566</w:t>
            </w:r>
          </w:p>
        </w:tc>
      </w:tr>
      <w:tr w:rsidR="00A10A7F" w:rsidRPr="00366443" w14:paraId="5CDCF4A8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1067BA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33FE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6CF7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1E69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721E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1021</w:t>
            </w:r>
          </w:p>
        </w:tc>
      </w:tr>
      <w:tr w:rsidR="00A10A7F" w:rsidRPr="00366443" w14:paraId="505F56EC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A2CB6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868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2-1491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3DD8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5C1F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A5E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103</w:t>
            </w:r>
          </w:p>
        </w:tc>
      </w:tr>
      <w:tr w:rsidR="00A10A7F" w:rsidRPr="00366443" w14:paraId="250D8EA3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4968AE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C953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5473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9892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E9EC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1118</w:t>
            </w:r>
          </w:p>
        </w:tc>
      </w:tr>
      <w:tr w:rsidR="00A10A7F" w:rsidRPr="00366443" w14:paraId="75571E7E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425B6F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F57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A526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lesní pozemek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855D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2 5925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309A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110</w:t>
            </w:r>
          </w:p>
        </w:tc>
      </w:tr>
      <w:tr w:rsidR="00A10A7F" w:rsidRPr="00366443" w14:paraId="64ADE2DE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A39B02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77CB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778C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3CE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707A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186</w:t>
            </w:r>
          </w:p>
        </w:tc>
      </w:tr>
      <w:tr w:rsidR="00A10A7F" w:rsidRPr="00366443" w14:paraId="455E7E66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DE53DE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DBC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2F84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C4C6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1E1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6207</w:t>
            </w:r>
          </w:p>
        </w:tc>
      </w:tr>
      <w:tr w:rsidR="00A10A7F" w:rsidRPr="00366443" w14:paraId="5C37EC36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523D64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8AE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BE4C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FDC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8F12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509</w:t>
            </w:r>
          </w:p>
        </w:tc>
      </w:tr>
      <w:tr w:rsidR="00A10A7F" w:rsidRPr="00366443" w14:paraId="6FFB64C4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86DB04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16E4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D69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7EE9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F63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275</w:t>
            </w:r>
          </w:p>
        </w:tc>
      </w:tr>
      <w:tr w:rsidR="00A10A7F" w:rsidRPr="00366443" w14:paraId="27B8D301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A559A0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1FA4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BF89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C7E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7236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D6C8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638</w:t>
            </w:r>
          </w:p>
        </w:tc>
      </w:tr>
      <w:tr w:rsidR="00A10A7F" w:rsidRPr="00366443" w14:paraId="75735062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83990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3000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40B7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7C93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0052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161</w:t>
            </w:r>
          </w:p>
        </w:tc>
      </w:tr>
      <w:tr w:rsidR="00A10A7F" w:rsidRPr="00366443" w14:paraId="324E920C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DFB2E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FA9D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2F64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F71A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5993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764A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650</w:t>
            </w:r>
          </w:p>
        </w:tc>
      </w:tr>
      <w:tr w:rsidR="00A10A7F" w:rsidRPr="00366443" w14:paraId="0CB2597D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B45B59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45CE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2-1595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C540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1133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3416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A3FE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2779</w:t>
            </w:r>
          </w:p>
        </w:tc>
      </w:tr>
      <w:tr w:rsidR="00A10A7F" w:rsidRPr="00366443" w14:paraId="6564C290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11FB85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0010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53DF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627C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2013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546</w:t>
            </w:r>
          </w:p>
        </w:tc>
      </w:tr>
      <w:tr w:rsidR="00A10A7F" w:rsidRPr="00366443" w14:paraId="40EA614D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58901A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045D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5415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7C14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5357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90F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508</w:t>
            </w:r>
          </w:p>
        </w:tc>
      </w:tr>
      <w:tr w:rsidR="00A10A7F" w:rsidRPr="00366443" w14:paraId="00A63FE7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AA3989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0EB7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2-1661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5E03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7696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49DC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</w:t>
            </w:r>
          </w:p>
        </w:tc>
      </w:tr>
      <w:tr w:rsidR="00A10A7F" w:rsidRPr="00366443" w14:paraId="7078C9D2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4EE3B8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DEC1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2-1662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6984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CFB0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6A1C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337</w:t>
            </w:r>
          </w:p>
        </w:tc>
      </w:tr>
      <w:tr w:rsidR="00A10A7F" w:rsidRPr="00366443" w14:paraId="0DE496D6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E3738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3CDC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AD71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A47E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430E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1236</w:t>
            </w:r>
          </w:p>
        </w:tc>
      </w:tr>
      <w:tr w:rsidR="00A10A7F" w:rsidRPr="00366443" w14:paraId="43BAA361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7B5AD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8044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8F76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7FB9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4926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AB8A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4435</w:t>
            </w:r>
          </w:p>
        </w:tc>
      </w:tr>
      <w:tr w:rsidR="00A10A7F" w:rsidRPr="00366443" w14:paraId="5DA70162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1A895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4BFC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E0CF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400C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E89B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204</w:t>
            </w:r>
          </w:p>
        </w:tc>
      </w:tr>
      <w:tr w:rsidR="00A10A7F" w:rsidRPr="00366443" w14:paraId="5D540EB1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ECF1C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35B3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E5E2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324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6253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95A9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148</w:t>
            </w:r>
          </w:p>
        </w:tc>
      </w:tr>
      <w:tr w:rsidR="00A10A7F" w:rsidRPr="00366443" w14:paraId="6589F810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CC487F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135F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551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E3A8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977E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2847</w:t>
            </w:r>
          </w:p>
        </w:tc>
      </w:tr>
      <w:tr w:rsidR="00A10A7F" w:rsidRPr="00366443" w14:paraId="2EE00C78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8FE768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5BE0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9151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B3D2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57ED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859</w:t>
            </w:r>
          </w:p>
        </w:tc>
      </w:tr>
      <w:tr w:rsidR="00A10A7F" w:rsidRPr="00366443" w14:paraId="2FAFEB27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44B35E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0B93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2-1798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217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3B6E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9354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DCD7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710</w:t>
            </w:r>
          </w:p>
        </w:tc>
      </w:tr>
      <w:tr w:rsidR="00A10A7F" w:rsidRPr="00366443" w14:paraId="3D09546E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ADD155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903E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75F1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84C6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7653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7CAB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2171</w:t>
            </w:r>
          </w:p>
        </w:tc>
      </w:tr>
      <w:tr w:rsidR="00A10A7F" w:rsidRPr="00366443" w14:paraId="52383B0A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9F8DA6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F5E1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A36F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B263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1 3761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6550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3004</w:t>
            </w:r>
          </w:p>
        </w:tc>
      </w:tr>
      <w:tr w:rsidR="00A10A7F" w:rsidRPr="00366443" w14:paraId="00763F86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23DDE8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DB59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E4B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FC99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4FEF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1054</w:t>
            </w:r>
          </w:p>
        </w:tc>
      </w:tr>
      <w:tr w:rsidR="00A10A7F" w:rsidRPr="00366443" w14:paraId="3181DDEC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36F997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F8DB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CE48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AFE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1 0318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0A04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3342</w:t>
            </w:r>
          </w:p>
        </w:tc>
      </w:tr>
      <w:tr w:rsidR="00A10A7F" w:rsidRPr="00366443" w14:paraId="52451197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E2B728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D14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6ADB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4008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4697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619B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3570</w:t>
            </w:r>
          </w:p>
        </w:tc>
      </w:tr>
      <w:tr w:rsidR="00A10A7F" w:rsidRPr="00366443" w14:paraId="04920393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EC0A9B8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003BC5D9" w14:textId="77777777" w:rsidR="00A10A7F" w:rsidRDefault="00A10A7F" w:rsidP="00D33D66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1021CCAF" w14:textId="77777777" w:rsidR="00A10A7F" w:rsidRPr="0052412C" w:rsidRDefault="00A10A7F" w:rsidP="00D33D66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6078D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14C9A5A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42CA2A9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FB52C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1B66312D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3A795D2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821F2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</w:t>
            </w:r>
          </w:p>
          <w:p w14:paraId="363B2D43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17442FD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2312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C3667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</w:t>
            </w:r>
          </w:p>
          <w:p w14:paraId="59EFEB74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6428996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2169</w:t>
            </w:r>
          </w:p>
        </w:tc>
      </w:tr>
      <w:tr w:rsidR="00A10A7F" w:rsidRPr="00366443" w14:paraId="249B79D1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09FDB3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AC63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427F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D263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FC16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298</w:t>
            </w:r>
          </w:p>
        </w:tc>
      </w:tr>
      <w:tr w:rsidR="00A10A7F" w:rsidRPr="00366443" w14:paraId="3D202D69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7B9D01E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E862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D8FF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8ABA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D227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853</w:t>
            </w:r>
          </w:p>
        </w:tc>
      </w:tr>
      <w:tr w:rsidR="00A10A7F" w:rsidRPr="00366443" w14:paraId="67FC95EA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67AEA7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292F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D6B4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9FA5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6544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274</w:t>
            </w:r>
          </w:p>
        </w:tc>
      </w:tr>
      <w:tr w:rsidR="00A10A7F" w:rsidRPr="00366443" w14:paraId="7F5642BC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010159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904B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5D50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AB93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6038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FA7D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4422</w:t>
            </w:r>
          </w:p>
        </w:tc>
      </w:tr>
      <w:tr w:rsidR="00A10A7F" w:rsidRPr="00366443" w14:paraId="50838B42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4B148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ED4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1E17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4357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4649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3168</w:t>
            </w:r>
          </w:p>
        </w:tc>
      </w:tr>
      <w:tr w:rsidR="00A10A7F" w:rsidRPr="00366443" w14:paraId="262C2C91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18248B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CFB0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75E9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483E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3696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5D01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2054</w:t>
            </w:r>
          </w:p>
        </w:tc>
      </w:tr>
      <w:tr w:rsidR="00A10A7F" w:rsidRPr="00366443" w14:paraId="2117BF3C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7B66AF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2CA6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C3D4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8389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2210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EA9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1257</w:t>
            </w:r>
          </w:p>
        </w:tc>
      </w:tr>
      <w:tr w:rsidR="00A10A7F" w:rsidRPr="00366443" w14:paraId="0CE35ECA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710177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22D8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9EF2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7C9B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3347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132B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1463</w:t>
            </w:r>
          </w:p>
        </w:tc>
      </w:tr>
      <w:tr w:rsidR="00A10A7F" w:rsidRPr="00366443" w14:paraId="477AD00B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9B829B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lastRenderedPageBreak/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57CD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32DC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F237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FC08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1214</w:t>
            </w:r>
          </w:p>
        </w:tc>
      </w:tr>
      <w:tr w:rsidR="00A10A7F" w:rsidRPr="00366443" w14:paraId="6CCE780E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8C024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00DD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F1BB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6061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410A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1580</w:t>
            </w:r>
          </w:p>
        </w:tc>
      </w:tr>
      <w:tr w:rsidR="00A10A7F" w:rsidRPr="00366443" w14:paraId="770CE0DA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E0983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B40E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2-1849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D09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38E1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5945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FFD8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4333</w:t>
            </w:r>
          </w:p>
        </w:tc>
      </w:tr>
      <w:tr w:rsidR="00A10A7F" w:rsidRPr="00366443" w14:paraId="4DCFB65F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41B04B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1456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FBD6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3165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1557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C679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1051</w:t>
            </w:r>
          </w:p>
        </w:tc>
      </w:tr>
      <w:tr w:rsidR="00A10A7F" w:rsidRPr="00366443" w14:paraId="09E084CC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494272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F4921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54CC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F6DA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F313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463</w:t>
            </w:r>
          </w:p>
        </w:tc>
      </w:tr>
      <w:tr w:rsidR="00A10A7F" w:rsidRPr="00366443" w14:paraId="3FC38A85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5329D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95C5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7A49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2C0F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100A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359</w:t>
            </w:r>
          </w:p>
        </w:tc>
      </w:tr>
      <w:tr w:rsidR="00A10A7F" w:rsidRPr="00366443" w14:paraId="5EB9B367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BA5E77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D56D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A0A3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6C71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2154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0481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2056</w:t>
            </w:r>
          </w:p>
        </w:tc>
      </w:tr>
      <w:tr w:rsidR="00A10A7F" w:rsidRPr="00366443" w14:paraId="10DBB3B7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524609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A697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C76D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8A91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BC905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556</w:t>
            </w:r>
          </w:p>
        </w:tc>
      </w:tr>
      <w:tr w:rsidR="00A10A7F" w:rsidRPr="00366443" w14:paraId="293CFDAB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78A205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 xml:space="preserve">Lipina u </w:t>
            </w:r>
            <w:proofErr w:type="spellStart"/>
            <w:r w:rsidRPr="0052412C">
              <w:rPr>
                <w:color w:val="000000"/>
              </w:rPr>
              <w:t>Štenberka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8620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2-1881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69DD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2D48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0A73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983</w:t>
            </w:r>
          </w:p>
        </w:tc>
      </w:tr>
      <w:tr w:rsidR="00A10A7F" w:rsidRPr="00366443" w14:paraId="12A7B7C9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3DC648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A65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2-206/2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E8DB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FEEA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3BE4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387</w:t>
            </w:r>
          </w:p>
        </w:tc>
      </w:tr>
      <w:tr w:rsidR="00A10A7F" w:rsidRPr="00366443" w14:paraId="34B6EE92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42558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764F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2-214/6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96AE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67CC7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5134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B0D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4819</w:t>
            </w:r>
          </w:p>
        </w:tc>
      </w:tr>
      <w:tr w:rsidR="00A10A7F" w:rsidRPr="00366443" w14:paraId="5FE240A7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8EB1A2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80099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2-274/2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BB5A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50A8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>1 3627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D496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9705</w:t>
            </w:r>
          </w:p>
        </w:tc>
      </w:tr>
      <w:tr w:rsidR="00A10A7F" w:rsidRPr="00366443" w14:paraId="233E87E4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5D72F6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2F32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2-503/4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75D3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trvalý travní porost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EC67D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1786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914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1626</w:t>
            </w:r>
          </w:p>
        </w:tc>
      </w:tr>
      <w:tr w:rsidR="00A10A7F" w:rsidRPr="00366443" w14:paraId="6BE569C1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0EFF36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A358E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2-530/3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5285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A057F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5435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1CA9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5081</w:t>
            </w:r>
          </w:p>
        </w:tc>
      </w:tr>
      <w:tr w:rsidR="00A10A7F" w:rsidRPr="00366443" w14:paraId="72B8D431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5B16F0B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DBA5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2-530/7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3040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E91F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821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31350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139</w:t>
            </w:r>
          </w:p>
        </w:tc>
      </w:tr>
      <w:tr w:rsidR="00A10A7F" w:rsidRPr="00366443" w14:paraId="3306AD5B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7B1423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6909A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61C23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ostatní plocha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273C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1481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FBBDC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259</w:t>
            </w:r>
          </w:p>
        </w:tc>
      </w:tr>
      <w:tr w:rsidR="00A10A7F" w:rsidRPr="00366443" w14:paraId="15B14D2D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2354C0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52412C">
              <w:rPr>
                <w:color w:val="000000"/>
              </w:rPr>
              <w:t>Stachov</w:t>
            </w:r>
            <w:proofErr w:type="spellEnd"/>
            <w:r w:rsidRPr="0052412C">
              <w:rPr>
                <w:color w:val="000000"/>
              </w:rPr>
              <w:t xml:space="preserve"> u Šternberka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1BB4B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2-560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B32E4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 w:rsidRPr="0052412C"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C3E68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658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2CCA2" w14:textId="77777777" w:rsidR="00A10A7F" w:rsidRPr="0052412C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52412C">
              <w:rPr>
                <w:color w:val="000000"/>
              </w:rPr>
              <w:t xml:space="preserve"> 520</w:t>
            </w:r>
          </w:p>
        </w:tc>
      </w:tr>
      <w:tr w:rsidR="0014093E" w:rsidRPr="00366443" w14:paraId="127080F8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0229F" w14:textId="77777777" w:rsidR="0014093E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02A52871" w14:textId="12E84C2F" w:rsidR="0014093E" w:rsidRPr="0052412C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Podíl 2/3 z následujících parcel: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D2908" w14:textId="77777777" w:rsidR="0014093E" w:rsidRPr="0052412C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BD14E" w14:textId="77777777" w:rsidR="0014093E" w:rsidRPr="0052412C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96D0F" w14:textId="77777777" w:rsidR="0014093E" w:rsidRPr="0052412C" w:rsidRDefault="0014093E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9BC7B" w14:textId="77777777" w:rsidR="0014093E" w:rsidRPr="0052412C" w:rsidRDefault="0014093E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</w:tr>
      <w:tr w:rsidR="00A10A7F" w:rsidRPr="00464171" w14:paraId="1615C344" w14:textId="77777777" w:rsidTr="00D33D66">
        <w:trPr>
          <w:gridBefore w:val="1"/>
          <w:gridAfter w:val="2"/>
          <w:wBefore w:w="15" w:type="dxa"/>
          <w:wAfter w:w="1634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DEA8785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4AF73316" w14:textId="77777777" w:rsidR="0014093E" w:rsidRDefault="0014093E" w:rsidP="0014093E">
            <w:pPr>
              <w:suppressAutoHyphens w:val="0"/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2378860F" w14:textId="77777777" w:rsidR="0014093E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6037BC36" w14:textId="77777777" w:rsidR="0014093E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78F954A9" w14:textId="553C4985" w:rsidR="0014093E" w:rsidRDefault="0014093E" w:rsidP="0014093E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Lipina u Šternberka     </w:t>
            </w:r>
          </w:p>
          <w:p w14:paraId="395DE0CB" w14:textId="61BBB41B" w:rsidR="00A10A7F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Lipina u Šternberka</w:t>
            </w:r>
          </w:p>
          <w:p w14:paraId="7DEB5026" w14:textId="77777777" w:rsidR="0014093E" w:rsidRDefault="0014093E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  <w:p w14:paraId="0137BFE8" w14:textId="77777777" w:rsidR="0014093E" w:rsidRDefault="0014093E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  <w:p w14:paraId="61859FAA" w14:textId="476ED03E" w:rsidR="00A10A7F" w:rsidRPr="00464171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464171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04036" w14:textId="77777777" w:rsidR="0014093E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7788B429" w14:textId="3E803C90" w:rsidR="0014093E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2-1651</w:t>
            </w:r>
          </w:p>
          <w:p w14:paraId="5E4B2761" w14:textId="13431A1B" w:rsidR="00A10A7F" w:rsidRPr="0052412C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2-1652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273B8" w14:textId="77777777" w:rsidR="0014093E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  <w:p w14:paraId="37D1EDAC" w14:textId="0B7D3717" w:rsidR="0014093E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  <w:p w14:paraId="0432A04A" w14:textId="57EBC099" w:rsidR="00A10A7F" w:rsidRPr="0052412C" w:rsidRDefault="0014093E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345F" w14:textId="77777777" w:rsidR="0014093E" w:rsidRDefault="0014093E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27A1F847" w14:textId="77777777" w:rsidR="0014093E" w:rsidRDefault="0014093E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7467</w:t>
            </w:r>
          </w:p>
          <w:p w14:paraId="253BE783" w14:textId="77FEEE2A" w:rsidR="00A10A7F" w:rsidRPr="0052412C" w:rsidRDefault="0014093E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7352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BCEBA" w14:textId="77777777" w:rsidR="0014093E" w:rsidRPr="0014093E" w:rsidRDefault="0014093E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51510E80" w14:textId="780F439D" w:rsidR="0014093E" w:rsidRPr="0014093E" w:rsidRDefault="0014093E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 w:rsidRPr="0014093E">
              <w:rPr>
                <w:color w:val="000000"/>
              </w:rPr>
              <w:t>7352</w:t>
            </w:r>
          </w:p>
          <w:p w14:paraId="062D6203" w14:textId="532764E6" w:rsidR="00A10A7F" w:rsidRPr="00464171" w:rsidRDefault="0014093E" w:rsidP="00D33D66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</w:rPr>
            </w:pPr>
            <w:r w:rsidRPr="0014093E">
              <w:rPr>
                <w:color w:val="000000"/>
              </w:rPr>
              <w:t>7352</w:t>
            </w:r>
          </w:p>
        </w:tc>
      </w:tr>
    </w:tbl>
    <w:p w14:paraId="5BF0C7B1" w14:textId="7B7B0BFF" w:rsidR="00A10A7F" w:rsidRPr="0014093E" w:rsidRDefault="0014093E" w:rsidP="00A10A7F">
      <w:pPr>
        <w:shd w:val="clear" w:color="auto" w:fill="FFFFFF"/>
        <w:suppressAutoHyphens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rStyle w:val="Tunproloenznak"/>
          <w:bCs/>
          <w:color w:val="000000"/>
        </w:rPr>
      </w:pPr>
      <w:r>
        <w:rPr>
          <w:rStyle w:val="Tunproloenznak"/>
          <w:b w:val="0"/>
          <w:color w:val="000000"/>
        </w:rPr>
        <w:t xml:space="preserve">                                                 </w:t>
      </w:r>
      <w:r w:rsidRPr="0014093E">
        <w:rPr>
          <w:rStyle w:val="Tunproloenznak"/>
          <w:bCs/>
          <w:color w:val="000000"/>
        </w:rPr>
        <w:t>12 6276 m</w:t>
      </w:r>
      <w:r w:rsidRPr="0014093E">
        <w:rPr>
          <w:rStyle w:val="Tunproloenznak"/>
          <w:bCs/>
          <w:color w:val="000000"/>
          <w:vertAlign w:val="superscript"/>
        </w:rPr>
        <w:t>2</w:t>
      </w:r>
      <w:r w:rsidRPr="0014093E">
        <w:rPr>
          <w:rStyle w:val="Tunproloenznak"/>
          <w:bCs/>
          <w:color w:val="000000"/>
        </w:rPr>
        <w:t xml:space="preserve">  </w:t>
      </w:r>
    </w:p>
    <w:p w14:paraId="3F29AFC9" w14:textId="77777777" w:rsidR="00A10A7F" w:rsidRDefault="00A10A7F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3D498DBB" w14:textId="77777777" w:rsidR="00A10A7F" w:rsidRDefault="00A10A7F" w:rsidP="00A10A7F">
      <w:pPr>
        <w:pStyle w:val="Zastupitelstvonzevusnesen"/>
        <w:ind w:left="0" w:hanging="2"/>
        <w:rPr>
          <w:rFonts w:cs="Arial"/>
          <w:color w:val="000000"/>
        </w:rPr>
      </w:pPr>
    </w:p>
    <w:bookmarkEnd w:id="1"/>
    <w:p w14:paraId="49075962" w14:textId="77777777" w:rsidR="00A10A7F" w:rsidRDefault="00A10A7F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6083BC7F" w14:textId="77777777" w:rsidR="0014093E" w:rsidRDefault="0014093E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7ECC3CF6" w14:textId="77777777" w:rsidR="0014093E" w:rsidRDefault="0014093E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7F056894" w14:textId="77777777" w:rsidR="0014093E" w:rsidRDefault="0014093E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39FCE496" w14:textId="7B5F6066" w:rsidR="00A10A7F" w:rsidRDefault="00A10A7F" w:rsidP="00A10A7F">
      <w:pPr>
        <w:pStyle w:val="Zastupitelstvonzevusnesen"/>
        <w:ind w:left="0" w:hanging="2"/>
        <w:rPr>
          <w:rFonts w:cs="Arial"/>
          <w:color w:val="000000"/>
        </w:rPr>
      </w:pPr>
      <w:bookmarkStart w:id="2" w:name="_Hlk206965699"/>
      <w:r>
        <w:rPr>
          <w:rFonts w:cs="Arial"/>
          <w:color w:val="000000"/>
        </w:rPr>
        <w:t>UZ/</w:t>
      </w:r>
      <w:r w:rsidR="0014093E">
        <w:rPr>
          <w:rFonts w:cs="Arial"/>
          <w:color w:val="000000"/>
        </w:rPr>
        <w:t>2-2</w:t>
      </w:r>
      <w:r>
        <w:rPr>
          <w:rFonts w:cs="Arial"/>
          <w:color w:val="000000"/>
        </w:rPr>
        <w:t>/3/202</w:t>
      </w:r>
      <w:r w:rsidR="0014093E"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    Smlouva o zemědělském pachtu  Gabriela Sedláčková Dobešová</w:t>
      </w:r>
    </w:p>
    <w:p w14:paraId="35DA1C1E" w14:textId="2DE225B7" w:rsidR="00A10A7F" w:rsidRPr="00AB370C" w:rsidRDefault="00A10A7F" w:rsidP="00A10A7F">
      <w:pPr>
        <w:pStyle w:val="Zkladntext"/>
        <w:jc w:val="left"/>
        <w:rPr>
          <w:rFonts w:cs="Arial"/>
          <w:color w:val="000000"/>
          <w:spacing w:val="2"/>
          <w:sz w:val="22"/>
          <w:szCs w:val="22"/>
        </w:rPr>
      </w:pPr>
      <w:r w:rsidRPr="00AB370C">
        <w:rPr>
          <w:rFonts w:cs="Arial"/>
          <w:color w:val="000000"/>
          <w:spacing w:val="2"/>
          <w:sz w:val="22"/>
          <w:szCs w:val="22"/>
        </w:rPr>
        <w:t>Zastupitelstvo Obce Lipina  po projednání a na základě vyhlášeného záměru pronájmu zemědělských pozemků v majetku obce Lipina ze dne 1</w:t>
      </w:r>
      <w:r w:rsidR="0014093E">
        <w:rPr>
          <w:rFonts w:cs="Arial"/>
          <w:color w:val="000000"/>
          <w:spacing w:val="2"/>
          <w:sz w:val="22"/>
          <w:szCs w:val="22"/>
        </w:rPr>
        <w:t>7</w:t>
      </w:r>
      <w:r w:rsidRPr="00AB370C">
        <w:rPr>
          <w:rFonts w:cs="Arial"/>
          <w:color w:val="000000"/>
          <w:spacing w:val="2"/>
          <w:sz w:val="22"/>
          <w:szCs w:val="22"/>
        </w:rPr>
        <w:t>. 3. 202</w:t>
      </w:r>
      <w:r w:rsidR="0014093E">
        <w:rPr>
          <w:rFonts w:cs="Arial"/>
          <w:color w:val="000000"/>
          <w:spacing w:val="2"/>
          <w:sz w:val="22"/>
          <w:szCs w:val="22"/>
        </w:rPr>
        <w:t>5</w:t>
      </w:r>
      <w:r w:rsidRPr="00AB370C">
        <w:rPr>
          <w:rFonts w:cs="Arial"/>
          <w:color w:val="000000"/>
          <w:spacing w:val="2"/>
          <w:sz w:val="22"/>
          <w:szCs w:val="22"/>
        </w:rPr>
        <w:t>:</w:t>
      </w:r>
    </w:p>
    <w:p w14:paraId="0B758BA2" w14:textId="77777777" w:rsidR="00A10A7F" w:rsidRPr="006D3AB9" w:rsidRDefault="00A10A7F" w:rsidP="00A10A7F">
      <w:pPr>
        <w:pStyle w:val="Zkladntext"/>
        <w:jc w:val="left"/>
        <w:rPr>
          <w:rFonts w:cs="Arial"/>
        </w:rPr>
      </w:pPr>
    </w:p>
    <w:p w14:paraId="377A8C6F" w14:textId="1D138579" w:rsidR="00A10A7F" w:rsidRDefault="00A10A7F" w:rsidP="00A10A7F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Chars="0" w:left="709" w:firstLineChars="0" w:hanging="709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  <w:proofErr w:type="gramStart"/>
      <w:r w:rsidRPr="00371C77">
        <w:rPr>
          <w:rStyle w:val="Tunproloenznak"/>
          <w:color w:val="000000"/>
        </w:rPr>
        <w:t xml:space="preserve">schvaluje  </w:t>
      </w:r>
      <w:r>
        <w:rPr>
          <w:rStyle w:val="Tunproloenznak"/>
          <w:b w:val="0"/>
          <w:color w:val="000000"/>
        </w:rPr>
        <w:t>uzavření</w:t>
      </w:r>
      <w:proofErr w:type="gramEnd"/>
      <w:r>
        <w:rPr>
          <w:rStyle w:val="Tunproloenznak"/>
          <w:b w:val="0"/>
          <w:color w:val="000000"/>
        </w:rPr>
        <w:t xml:space="preserve"> smlouvy o zemědělském pachtu s Gabriela Sedláčková Dobešová IČ: 73184811 se sídlem </w:t>
      </w:r>
      <w:proofErr w:type="spellStart"/>
      <w:r>
        <w:rPr>
          <w:rStyle w:val="Tunproloenznak"/>
          <w:b w:val="0"/>
          <w:color w:val="000000"/>
        </w:rPr>
        <w:t>Těšíkov</w:t>
      </w:r>
      <w:proofErr w:type="spellEnd"/>
      <w:r>
        <w:rPr>
          <w:rStyle w:val="Tunproloenznak"/>
          <w:b w:val="0"/>
          <w:color w:val="000000"/>
        </w:rPr>
        <w:t xml:space="preserve"> č. 48, IČ: 73184811 na dobu určitou jednoho roku s dobou trvání od </w:t>
      </w:r>
      <w:proofErr w:type="gramStart"/>
      <w:r>
        <w:rPr>
          <w:rStyle w:val="Tunproloenznak"/>
          <w:b w:val="0"/>
          <w:color w:val="000000"/>
        </w:rPr>
        <w:t>1.5.202</w:t>
      </w:r>
      <w:r w:rsidR="0014093E">
        <w:rPr>
          <w:rStyle w:val="Tunproloenznak"/>
          <w:b w:val="0"/>
          <w:color w:val="000000"/>
        </w:rPr>
        <w:t>5</w:t>
      </w:r>
      <w:proofErr w:type="gramEnd"/>
      <w:r>
        <w:rPr>
          <w:rStyle w:val="Tunproloenznak"/>
          <w:b w:val="0"/>
          <w:color w:val="000000"/>
        </w:rPr>
        <w:t xml:space="preserve"> do 30.4.202</w:t>
      </w:r>
      <w:r w:rsidR="00922082">
        <w:rPr>
          <w:rStyle w:val="Tunproloenznak"/>
          <w:b w:val="0"/>
          <w:color w:val="000000"/>
        </w:rPr>
        <w:t>6</w:t>
      </w:r>
      <w:r>
        <w:rPr>
          <w:rStyle w:val="Tunproloenznak"/>
          <w:b w:val="0"/>
          <w:color w:val="000000"/>
        </w:rPr>
        <w:t xml:space="preserve"> za částku </w:t>
      </w:r>
      <w:r w:rsidR="0014093E">
        <w:rPr>
          <w:rStyle w:val="Tunproloenznak"/>
          <w:b w:val="0"/>
          <w:color w:val="000000"/>
        </w:rPr>
        <w:t>2</w:t>
      </w:r>
      <w:r>
        <w:rPr>
          <w:rStyle w:val="Tunproloenznak"/>
          <w:b w:val="0"/>
          <w:color w:val="000000"/>
        </w:rPr>
        <w:t>.</w:t>
      </w:r>
      <w:r w:rsidR="0014093E">
        <w:rPr>
          <w:rStyle w:val="Tunproloenznak"/>
          <w:b w:val="0"/>
          <w:color w:val="000000"/>
        </w:rPr>
        <w:t>3</w:t>
      </w:r>
      <w:r>
        <w:rPr>
          <w:rStyle w:val="Tunproloenznak"/>
          <w:b w:val="0"/>
          <w:color w:val="000000"/>
        </w:rPr>
        <w:t>00,- Kč/ha, kdy se pronajímá celkem 2 4946 m</w:t>
      </w:r>
      <w:r>
        <w:rPr>
          <w:rStyle w:val="Tunproloenznak"/>
          <w:b w:val="0"/>
          <w:color w:val="000000"/>
          <w:vertAlign w:val="superscript"/>
        </w:rPr>
        <w:t xml:space="preserve">2 </w:t>
      </w:r>
      <w:r>
        <w:rPr>
          <w:rStyle w:val="Tunproloenznak"/>
          <w:b w:val="0"/>
          <w:color w:val="000000"/>
        </w:rPr>
        <w:t xml:space="preserve"> za částku </w:t>
      </w:r>
      <w:r w:rsidR="0014093E">
        <w:rPr>
          <w:rStyle w:val="Tunproloenznak"/>
          <w:b w:val="0"/>
          <w:color w:val="000000"/>
        </w:rPr>
        <w:t>5</w:t>
      </w:r>
      <w:r>
        <w:rPr>
          <w:rStyle w:val="Tunproloenznak"/>
          <w:b w:val="0"/>
          <w:color w:val="000000"/>
        </w:rPr>
        <w:t>.7</w:t>
      </w:r>
      <w:r w:rsidR="0014093E">
        <w:rPr>
          <w:rStyle w:val="Tunproloenznak"/>
          <w:b w:val="0"/>
          <w:color w:val="000000"/>
        </w:rPr>
        <w:t>37</w:t>
      </w:r>
      <w:r>
        <w:rPr>
          <w:rStyle w:val="Tunproloenznak"/>
          <w:b w:val="0"/>
          <w:color w:val="000000"/>
        </w:rPr>
        <w:t>,- Kč ročně.</w:t>
      </w:r>
    </w:p>
    <w:p w14:paraId="736A5C35" w14:textId="77777777" w:rsidR="00A10A7F" w:rsidRDefault="00A10A7F" w:rsidP="00A10A7F">
      <w:pPr>
        <w:pStyle w:val="Odstavecseseznamem"/>
        <w:ind w:left="0" w:hanging="2"/>
        <w:jc w:val="both"/>
      </w:pP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74"/>
        <w:gridCol w:w="160"/>
        <w:gridCol w:w="997"/>
        <w:gridCol w:w="774"/>
        <w:gridCol w:w="698"/>
        <w:gridCol w:w="299"/>
        <w:gridCol w:w="175"/>
        <w:gridCol w:w="523"/>
        <w:gridCol w:w="474"/>
        <w:gridCol w:w="155"/>
        <w:gridCol w:w="997"/>
        <w:gridCol w:w="666"/>
        <w:gridCol w:w="974"/>
        <w:gridCol w:w="23"/>
        <w:gridCol w:w="974"/>
      </w:tblGrid>
      <w:tr w:rsidR="00A10A7F" w:rsidRPr="00891574" w14:paraId="2D4709A4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04DF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891574">
              <w:rPr>
                <w:b/>
                <w:bCs/>
                <w:color w:val="000000"/>
              </w:rPr>
              <w:lastRenderedPageBreak/>
              <w:t>K.ú</w:t>
            </w:r>
            <w:proofErr w:type="spellEnd"/>
            <w:r w:rsidRPr="00891574">
              <w:rPr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B1DF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8AF6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Parcelní číslo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C9CE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Druh pozemku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C88D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A583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614D9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 xml:space="preserve">Výměra </w:t>
            </w:r>
            <w:r>
              <w:rPr>
                <w:b/>
                <w:bCs/>
                <w:color w:val="000000"/>
              </w:rPr>
              <w:t xml:space="preserve">   </w:t>
            </w:r>
          </w:p>
          <w:p w14:paraId="3DBA9E2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891574">
              <w:rPr>
                <w:b/>
                <w:bCs/>
                <w:color w:val="000000"/>
              </w:rPr>
              <w:t>KN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6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18A05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</w:p>
          <w:p w14:paraId="4228AB7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</w:p>
        </w:tc>
      </w:tr>
      <w:tr w:rsidR="00A10A7F" w:rsidRPr="00891574" w14:paraId="2A3AD3EB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9936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 w:rsidRPr="00891574"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87A1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0632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89BB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BBA7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FC428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1788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CF6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27502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2D04DC21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0997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D365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9761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1723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C4918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F7F8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9AFF5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3263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D015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CA254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2AB6C0C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7D9CD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7403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87DB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AAA9B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3ED1F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8BDF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C045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F817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47198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818906C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5CC29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186C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C400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2490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8799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E87C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BADF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EB4D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7DD9C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47C54CAB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692CA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26C4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03AA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6143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31969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6BAD5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5FE8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2810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FC7FF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259061F9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1B093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DA60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7179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1779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F196E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3831C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DB83A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6730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1935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70FA9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6F708A80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4B7E54F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8EB3B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7EA58E25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0B4AAD" w14:textId="77777777" w:rsidR="00A10A7F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     </w:t>
            </w:r>
          </w:p>
          <w:p w14:paraId="5F3C91AF" w14:textId="77777777" w:rsidR="00A10A7F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           </w:t>
            </w:r>
          </w:p>
          <w:p w14:paraId="31ADC15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DF2A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1D8C9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1780</w:t>
            </w:r>
          </w:p>
          <w:p w14:paraId="43D6902E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1783</w:t>
            </w:r>
          </w:p>
          <w:p w14:paraId="1966038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27BE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7844A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EE9EB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AFF4F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  <w:p w14:paraId="4E316213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1670</w:t>
            </w:r>
          </w:p>
          <w:p w14:paraId="578C4DC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1823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124E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40DE8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1B2F0D8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B2EFB" w14:textId="77777777" w:rsidR="00A10A7F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 xml:space="preserve">Lipina u Šternberka          </w:t>
            </w:r>
          </w:p>
          <w:p w14:paraId="4F5631AB" w14:textId="77777777" w:rsidR="00A10A7F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  <w:p w14:paraId="38BC48D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2F9C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63949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1786</w:t>
            </w:r>
          </w:p>
          <w:p w14:paraId="6080A379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1787</w:t>
            </w:r>
          </w:p>
          <w:p w14:paraId="420C3FC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F6D76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29A2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FCCD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125D2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  <w:p w14:paraId="1444D676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2628</w:t>
            </w:r>
          </w:p>
          <w:p w14:paraId="2FE4394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1730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6D69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12A78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0E379388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E446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38E5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7A44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5EC0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3C467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759F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2DDF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A8EB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820CF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6C69D495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23866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6CCA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6940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9136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5A27D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8342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4D6F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6A62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42094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6DE47979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0D4D6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ED98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B247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42098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751B8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ACB69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5CEC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3885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B18F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397FB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3C4F989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14FE6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1BC5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2611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639E4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BAD07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DD6A6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8028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1793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6D53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7E210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76D377DC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A5ABE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07A1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773A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BDB91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1BFB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53AC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BE57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DE60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CEB3C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02082801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A375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91D2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F5AC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C9307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556FB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AABC0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D4E5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4012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9C236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5C224F7D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3575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AD8E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F47F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49B8B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FE4F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1046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276E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8381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7C785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0370D9B6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50681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639F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A52A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A1CB0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696C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2EB7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1183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1602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ACEE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40FE8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65CAB0F1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CC0B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AA6D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E747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860F0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FC7D8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87E0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7D88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A111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6EE16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88A85E6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2FD0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273A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A98C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446B2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CF94F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93248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DCDA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73B6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AE15E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74B020CD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3F99A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57D7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C39F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8A7D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3C17F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70E47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9220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BB9B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2F8FE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203C3C86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745CC" w14:textId="77777777" w:rsidR="00A10A7F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  <w:p w14:paraId="7A6D572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6892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795ED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  <w:p w14:paraId="25FF5DE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1E7E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9FD8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B00CD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A7EE8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1435</w:t>
            </w:r>
          </w:p>
          <w:p w14:paraId="2B13777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A699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10C40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6505A7D9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A923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7D79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5A71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B93B1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1D7BC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21B27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87C2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F1CB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0C5AD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2F0E33BE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05141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06B2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C9FB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8582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2A586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8E8D3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D0F8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8F0D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9BBF7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A27323F" w14:textId="77777777" w:rsidTr="00D33D66">
        <w:trPr>
          <w:gridAfter w:val="2"/>
          <w:wAfter w:w="997" w:type="dxa"/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E3DA3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8245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5D5D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9B5EE" w14:textId="77777777" w:rsidR="00A10A7F" w:rsidRPr="00024679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</w:rPr>
            </w:pPr>
            <w:r w:rsidRPr="00024679">
              <w:rPr>
                <w:b/>
                <w:bCs/>
              </w:rPr>
              <w:t>Celkem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54BF9" w14:textId="77777777" w:rsidR="00A10A7F" w:rsidRPr="00024679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05823" w14:textId="77777777" w:rsidR="00A10A7F" w:rsidRPr="00024679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217E6" w14:textId="77777777" w:rsidR="00A10A7F" w:rsidRPr="00024679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B9C96" w14:textId="77777777" w:rsidR="00A10A7F" w:rsidRPr="00024679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  <w:lang w:val="en-US"/>
              </w:rPr>
            </w:pPr>
            <w:proofErr w:type="gramStart"/>
            <w:r>
              <w:rPr>
                <w:b/>
                <w:bCs/>
                <w:color w:val="000000"/>
              </w:rPr>
              <w:t>24946</w:t>
            </w:r>
            <w:r w:rsidRPr="00024679">
              <w:rPr>
                <w:b/>
                <w:bCs/>
                <w:color w:val="000000"/>
              </w:rPr>
              <w:t xml:space="preserve">  m</w:t>
            </w:r>
            <w:proofErr w:type="gramEnd"/>
            <w:r w:rsidRPr="00024679">
              <w:rPr>
                <w:b/>
                <w:bCs/>
                <w:color w:val="000000"/>
              </w:rPr>
              <w:t>²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52EBA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bookmarkEnd w:id="2"/>
    </w:tbl>
    <w:p w14:paraId="6CBF66C9" w14:textId="77777777" w:rsidR="00A10A7F" w:rsidRDefault="00A10A7F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05D72D4D" w14:textId="77777777" w:rsidR="00A10A7F" w:rsidRDefault="00A10A7F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2AF19540" w14:textId="384F2FF2" w:rsidR="00A10A7F" w:rsidRDefault="00A10A7F" w:rsidP="00A10A7F">
      <w:pPr>
        <w:pStyle w:val="Zastupitelstvonzevusnesen"/>
        <w:ind w:left="142" w:firstLine="0"/>
        <w:rPr>
          <w:rFonts w:cs="Arial"/>
          <w:color w:val="000000"/>
        </w:rPr>
      </w:pPr>
      <w:bookmarkStart w:id="3" w:name="_Hlk206965819"/>
      <w:r>
        <w:rPr>
          <w:rFonts w:cs="Arial"/>
          <w:color w:val="000000"/>
        </w:rPr>
        <w:t>UZ/</w:t>
      </w:r>
      <w:r w:rsidR="00922082">
        <w:rPr>
          <w:rFonts w:cs="Arial"/>
          <w:color w:val="000000"/>
        </w:rPr>
        <w:t>2-3</w:t>
      </w:r>
      <w:r>
        <w:rPr>
          <w:rFonts w:cs="Arial"/>
          <w:color w:val="000000"/>
        </w:rPr>
        <w:t>/</w:t>
      </w:r>
      <w:r w:rsidR="00922082">
        <w:rPr>
          <w:rFonts w:cs="Arial"/>
          <w:color w:val="000000"/>
        </w:rPr>
        <w:t>3</w:t>
      </w:r>
      <w:r>
        <w:rPr>
          <w:rFonts w:cs="Arial"/>
          <w:color w:val="000000"/>
        </w:rPr>
        <w:t>/202</w:t>
      </w:r>
      <w:r w:rsidR="00922082"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    Smlouva o zemědělském pachtu s Aneta Dobešová </w:t>
      </w:r>
    </w:p>
    <w:p w14:paraId="10F78D86" w14:textId="77777777" w:rsidR="00A10A7F" w:rsidRPr="00B11F32" w:rsidRDefault="00A10A7F" w:rsidP="00A10A7F">
      <w:pPr>
        <w:pStyle w:val="Zkladntext"/>
        <w:jc w:val="left"/>
        <w:rPr>
          <w:rFonts w:cs="Arial"/>
          <w:color w:val="000000"/>
          <w:spacing w:val="2"/>
          <w:sz w:val="22"/>
        </w:rPr>
      </w:pPr>
      <w:r w:rsidRPr="00B11F32">
        <w:rPr>
          <w:rFonts w:cs="Arial"/>
          <w:color w:val="000000"/>
          <w:spacing w:val="2"/>
          <w:sz w:val="22"/>
        </w:rPr>
        <w:t>Zastupitelstvo Obce Lipina  po projednání a na základě vyhlášeného záměru pronájmu zemědělských pozemků v majetku obce Lipina ze dne 1. 3. 2024:</w:t>
      </w:r>
    </w:p>
    <w:p w14:paraId="03FCF5EC" w14:textId="77777777" w:rsidR="00A10A7F" w:rsidRPr="006D3AB9" w:rsidRDefault="00A10A7F" w:rsidP="00A10A7F">
      <w:pPr>
        <w:pStyle w:val="Zkladntext"/>
        <w:jc w:val="left"/>
        <w:rPr>
          <w:rFonts w:cs="Arial"/>
        </w:rPr>
      </w:pPr>
    </w:p>
    <w:p w14:paraId="1A73009B" w14:textId="49775366" w:rsidR="00A10A7F" w:rsidRPr="00B11F32" w:rsidRDefault="00A10A7F" w:rsidP="00A10A7F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Chars="0" w:firstLineChars="0" w:hanging="72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  <w:proofErr w:type="gramStart"/>
      <w:r w:rsidRPr="00371C77">
        <w:rPr>
          <w:rStyle w:val="Tunproloenznak"/>
          <w:color w:val="000000"/>
        </w:rPr>
        <w:t xml:space="preserve">schvaluje  </w:t>
      </w:r>
      <w:r>
        <w:rPr>
          <w:rStyle w:val="Tunproloenznak"/>
          <w:b w:val="0"/>
          <w:color w:val="000000"/>
        </w:rPr>
        <w:t>uzavření</w:t>
      </w:r>
      <w:proofErr w:type="gramEnd"/>
      <w:r>
        <w:rPr>
          <w:rStyle w:val="Tunproloenznak"/>
          <w:b w:val="0"/>
          <w:color w:val="000000"/>
        </w:rPr>
        <w:t xml:space="preserve"> smlouvy o zemědělském pachtu s Aneta Dobešová se sídlem </w:t>
      </w:r>
      <w:proofErr w:type="spellStart"/>
      <w:r>
        <w:rPr>
          <w:rStyle w:val="Tunproloenznak"/>
          <w:b w:val="0"/>
          <w:color w:val="000000"/>
        </w:rPr>
        <w:t>Těšíkov</w:t>
      </w:r>
      <w:proofErr w:type="spellEnd"/>
      <w:r>
        <w:rPr>
          <w:rStyle w:val="Tunproloenznak"/>
          <w:b w:val="0"/>
          <w:color w:val="000000"/>
        </w:rPr>
        <w:t xml:space="preserve"> č. 48, IČ: 48774405 </w:t>
      </w:r>
      <w:r w:rsidRPr="00B11F32">
        <w:rPr>
          <w:rStyle w:val="Tunproloenznak"/>
          <w:b w:val="0"/>
          <w:color w:val="000000"/>
        </w:rPr>
        <w:t xml:space="preserve">na dobu určitou jednoho roku s dobou trvání od </w:t>
      </w:r>
      <w:proofErr w:type="gramStart"/>
      <w:r w:rsidRPr="00B11F32">
        <w:rPr>
          <w:rStyle w:val="Tunproloenznak"/>
          <w:b w:val="0"/>
          <w:color w:val="000000"/>
        </w:rPr>
        <w:t>1.5.202</w:t>
      </w:r>
      <w:r w:rsidR="00922082">
        <w:rPr>
          <w:rStyle w:val="Tunproloenznak"/>
          <w:b w:val="0"/>
          <w:color w:val="000000"/>
        </w:rPr>
        <w:t>5</w:t>
      </w:r>
      <w:proofErr w:type="gramEnd"/>
      <w:r w:rsidRPr="00B11F32">
        <w:rPr>
          <w:rStyle w:val="Tunproloenznak"/>
          <w:b w:val="0"/>
          <w:color w:val="000000"/>
        </w:rPr>
        <w:t xml:space="preserve"> do 30.4.202</w:t>
      </w:r>
      <w:r w:rsidR="00922082">
        <w:rPr>
          <w:rStyle w:val="Tunproloenznak"/>
          <w:b w:val="0"/>
          <w:color w:val="000000"/>
        </w:rPr>
        <w:t>6</w:t>
      </w:r>
      <w:r w:rsidRPr="00B11F32">
        <w:rPr>
          <w:rStyle w:val="Tunproloenznak"/>
          <w:b w:val="0"/>
          <w:color w:val="000000"/>
        </w:rPr>
        <w:t xml:space="preserve"> za částku </w:t>
      </w:r>
      <w:r w:rsidR="00922082">
        <w:rPr>
          <w:rStyle w:val="Tunproloenznak"/>
          <w:b w:val="0"/>
          <w:color w:val="000000"/>
        </w:rPr>
        <w:t>2</w:t>
      </w:r>
      <w:r w:rsidRPr="00B11F32">
        <w:rPr>
          <w:rStyle w:val="Tunproloenznak"/>
          <w:b w:val="0"/>
          <w:color w:val="000000"/>
        </w:rPr>
        <w:t>.</w:t>
      </w:r>
      <w:r w:rsidR="00922082">
        <w:rPr>
          <w:rStyle w:val="Tunproloenznak"/>
          <w:b w:val="0"/>
          <w:color w:val="000000"/>
        </w:rPr>
        <w:t>3</w:t>
      </w:r>
      <w:r w:rsidRPr="00B11F32">
        <w:rPr>
          <w:rStyle w:val="Tunproloenznak"/>
          <w:b w:val="0"/>
          <w:color w:val="000000"/>
        </w:rPr>
        <w:t xml:space="preserve">00,- Kč/ha, kdy se pronajímá celkem </w:t>
      </w:r>
      <w:r>
        <w:rPr>
          <w:rStyle w:val="Tunproloenznak"/>
          <w:b w:val="0"/>
          <w:color w:val="000000"/>
        </w:rPr>
        <w:t>3 1341</w:t>
      </w:r>
      <w:r w:rsidRPr="00B11F32">
        <w:rPr>
          <w:rStyle w:val="Tunproloenznak"/>
          <w:b w:val="0"/>
          <w:color w:val="000000"/>
        </w:rPr>
        <w:t xml:space="preserve"> m</w:t>
      </w:r>
      <w:r w:rsidRPr="00B11F32">
        <w:rPr>
          <w:rStyle w:val="Tunproloenznak"/>
          <w:b w:val="0"/>
          <w:color w:val="000000"/>
          <w:vertAlign w:val="superscript"/>
        </w:rPr>
        <w:t xml:space="preserve">2 </w:t>
      </w:r>
      <w:r w:rsidRPr="00B11F32">
        <w:rPr>
          <w:rStyle w:val="Tunproloenznak"/>
          <w:b w:val="0"/>
          <w:color w:val="000000"/>
        </w:rPr>
        <w:t xml:space="preserve"> za částku </w:t>
      </w:r>
      <w:r w:rsidR="00922082">
        <w:rPr>
          <w:rStyle w:val="Tunproloenznak"/>
          <w:b w:val="0"/>
          <w:color w:val="000000"/>
        </w:rPr>
        <w:t>7</w:t>
      </w:r>
      <w:r w:rsidRPr="00B11F32">
        <w:rPr>
          <w:rStyle w:val="Tunproloenznak"/>
          <w:b w:val="0"/>
          <w:color w:val="000000"/>
        </w:rPr>
        <w:t>.</w:t>
      </w:r>
      <w:r w:rsidR="00922082">
        <w:rPr>
          <w:rStyle w:val="Tunproloenznak"/>
          <w:b w:val="0"/>
          <w:color w:val="000000"/>
        </w:rPr>
        <w:t>208</w:t>
      </w:r>
      <w:r w:rsidRPr="00B11F32">
        <w:rPr>
          <w:rStyle w:val="Tunproloenznak"/>
          <w:b w:val="0"/>
          <w:color w:val="000000"/>
        </w:rPr>
        <w:t>,- Kč ročně</w:t>
      </w:r>
    </w:p>
    <w:p w14:paraId="48EAF1AE" w14:textId="77777777" w:rsidR="00A10A7F" w:rsidRDefault="00A10A7F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784682F7" w14:textId="77777777" w:rsidR="00A10A7F" w:rsidRDefault="00A10A7F" w:rsidP="00A10A7F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color w:val="000000"/>
        </w:rPr>
      </w:pPr>
    </w:p>
    <w:p w14:paraId="441B2701" w14:textId="77777777" w:rsidR="00A10A7F" w:rsidRDefault="00A10A7F" w:rsidP="00A10A7F">
      <w:pPr>
        <w:pStyle w:val="Odstavecseseznamem"/>
        <w:ind w:left="0" w:hanging="2"/>
        <w:jc w:val="both"/>
      </w:pPr>
    </w:p>
    <w:tbl>
      <w:tblPr>
        <w:tblW w:w="11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74"/>
        <w:gridCol w:w="1157"/>
        <w:gridCol w:w="2196"/>
        <w:gridCol w:w="1276"/>
        <w:gridCol w:w="162"/>
        <w:gridCol w:w="1417"/>
        <w:gridCol w:w="1520"/>
        <w:gridCol w:w="728"/>
      </w:tblGrid>
      <w:tr w:rsidR="00A10A7F" w:rsidRPr="00891574" w14:paraId="0A11B7C5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332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891574">
              <w:rPr>
                <w:b/>
                <w:bCs/>
                <w:color w:val="000000"/>
              </w:rPr>
              <w:lastRenderedPageBreak/>
              <w:t>K.ú</w:t>
            </w:r>
            <w:proofErr w:type="spellEnd"/>
            <w:r w:rsidRPr="00891574">
              <w:rPr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AEDD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3B51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Parcelní číslo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7E92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>Druh pozemku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98D2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8421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60E6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91574">
              <w:rPr>
                <w:b/>
                <w:bCs/>
                <w:color w:val="000000"/>
              </w:rPr>
              <w:t xml:space="preserve">Výměra </w:t>
            </w:r>
            <w:r>
              <w:rPr>
                <w:b/>
                <w:bCs/>
                <w:color w:val="000000"/>
              </w:rPr>
              <w:t xml:space="preserve">   </w:t>
            </w:r>
          </w:p>
          <w:p w14:paraId="6B2B35E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891574">
              <w:rPr>
                <w:b/>
                <w:bCs/>
                <w:color w:val="000000"/>
              </w:rPr>
              <w:t>KN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F399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  <w:vertAlign w:val="superscript"/>
              </w:rPr>
            </w:pPr>
          </w:p>
        </w:tc>
      </w:tr>
      <w:tr w:rsidR="00A10A7F" w:rsidRPr="00891574" w14:paraId="15C1007A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3A68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 w:rsidRPr="00891574"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972F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B943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1123/3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0F35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534A4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54AC0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8718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7C12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89B3B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792C2527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3BFF3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BCCD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DE30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AEFE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02A73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D5E69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AE64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0DB9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D58A6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00FD40BA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9A33C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1B88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00AD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1605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C11F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89743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B384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A78F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EB9A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94F81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4EF7EF3A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A8DAE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3177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7975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4DC4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4B36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22E45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F7FE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9A82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B438E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268CEA44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A160D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CA04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D6F8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D511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FB9F5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1BAB5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9C67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F4EC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CDB45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7C885103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03F91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6A3C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6797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1687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1D9D9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33BD3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EFB20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D09A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879C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258C6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5F4B69FF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98DB2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B17F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43C0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1716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306AD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802CF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49348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0049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DED6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385CC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2BC89AD5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E4EA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C2F8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8971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989AD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798D1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257FE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943C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AB26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BA728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F654AFB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E8A58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34F8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F21A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AA9FE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C5C03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6B6FD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D987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EEA8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37A94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63C55100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FA384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DE55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51E5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4AC01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8C25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4917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C965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0258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1B8B8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3B150409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C1505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4875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96EC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5C5F8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CA7D1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2D9F2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FF6D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E1F4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32B9F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3ED8A2D7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895C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7ACB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9E11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5E007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446A0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5AE5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D56B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42C3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70A78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4399448A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EBEB0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4F62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3813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0024E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9434D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BBF92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2B12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3DAE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D265D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75106CBB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749C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5795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C944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094C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83FE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76D4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94FF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E39A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67BED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05DF49A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28381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CDBC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8C3E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1739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F4D0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C9F70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6B57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C5B9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3778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5CE8D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6E0B2EB1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D5FA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B943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1AFE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1743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664B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13CAD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58FFE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D44E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9873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36453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0D04AC38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0B2DF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F4BB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7EC3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1755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6ED4A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1B5B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4B7D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CCFA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7F84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4C091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F53980E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4F882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6452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71FD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1757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CC4F1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23D9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1410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7FFA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7BBA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35E30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3DB5D9D7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D050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6193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1ED4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8B3A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0047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387FC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9FB3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80AC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4185C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6CEA5920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2EFF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B941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C2DC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1765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466A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B32C8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0D7E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7284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145E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243AA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3ADC4395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6A1FA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C38D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D1906" w14:textId="77777777" w:rsidR="00A10A7F" w:rsidRPr="00891574" w:rsidRDefault="00A10A7F" w:rsidP="00D33D66">
            <w:pPr>
              <w:suppressAutoHyphens w:val="0"/>
              <w:spacing w:line="240" w:lineRule="auto"/>
              <w:ind w:leftChars="-227" w:left="0" w:hangingChars="227" w:hanging="545"/>
              <w:jc w:val="center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5C64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33C2F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CB7AA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C913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AAD5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68A05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4829C421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98F6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E7DC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C8A6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620A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FEAC7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2AFAE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7D65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7B05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D3B09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47C88546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560B5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D47D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AEBE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1807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82DF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07658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CE798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9248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C46B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526A6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62A35FA5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ADAD8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667B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4906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45B2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955D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8FB45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611C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3238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58EB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9FA5A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280FCBE9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99249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CB08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D33C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892E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180BB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76CD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72E6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BE50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3E45F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438FFFE5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0E6AB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F888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56B6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7056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574FF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42AE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F784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2093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6F04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BC803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42353D64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8D15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354E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C6C5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54AA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EBF7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E4124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EADD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F44C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7D766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784A304F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1009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083D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E808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26C34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EE9D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CBB3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5E61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A0A4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E8351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0B897684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C4F4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ACF2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AF6D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D96B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BABD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B59C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EF90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3AEE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B979F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0668E650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9461B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6B44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EE41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1B14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E9F57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7A8A7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E752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2613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07B6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0AB25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427F370A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846B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D57B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A9F4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1824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E75E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FDD2C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8B9DB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E60A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DD09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77EAF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4D792459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6F64F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0DB2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534D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A8569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E09A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5847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6BA0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C0D6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3B780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439203F1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448D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A55A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434A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745D1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24B35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01FFD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04A5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0119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E0AE7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073D93C1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ADFFE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01CF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3D87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1839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B52C6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75EC1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F046A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2D23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6D97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60F25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06678E2E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A03A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B859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012B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A1CC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F615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5953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AB76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2370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9A78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5CD51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535D9CE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C61E6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8346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EF9A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B87C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3D10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16D22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A2A5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7409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C4E94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79F1534F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F1703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B4A5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FF3A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04084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EF3E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A073E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C717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8B8D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070FA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3F986C6F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5FA6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33EA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8016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1848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59EFB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EBEB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6330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0DCF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939B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27B00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5864A059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4B62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C586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8FCC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372EF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0D80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3C3D6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CE02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101E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B3CA4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58F3063A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684EE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79BD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2F34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BD90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91295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EC0C5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1D9E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1606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1D95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6B0D8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655047B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2C78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D1B1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5699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1855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1FD79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9D7AC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7B87A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09CA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5FA2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6B457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2E8796D4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99AE2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A4B2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3151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1874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AC734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CF9B4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83B70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133A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84D2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B50B8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67C57118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20E9F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7A7C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D4C9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105D5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DA226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65D787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A2C48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1C8F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9824B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7424A935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90A62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2CB7B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5190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1876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F132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2F0D6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20CA8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789A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853B0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EF4B3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68AD8F89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7C539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lastRenderedPageBreak/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05D2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2F7C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7D61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C4F6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EED43E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146B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2751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226C9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14833022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686611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  <w:r>
              <w:t>Lipina u Šternberka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07835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087E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1879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9C20A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75EAC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C926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98FF3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433E6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E7B12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tr w:rsidR="00A10A7F" w:rsidRPr="00891574" w14:paraId="0C4B6FAA" w14:textId="77777777" w:rsidTr="00D33D6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DA467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E3352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3C6CE" w14:textId="77777777" w:rsidR="00A10A7F" w:rsidRPr="0025018B" w:rsidRDefault="00A10A7F" w:rsidP="00D33D66">
            <w:pPr>
              <w:suppressAutoHyphens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25018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3E8389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48E92C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624FD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5B5E3" w14:textId="77777777" w:rsidR="00A10A7F" w:rsidRPr="0025018B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25018B">
              <w:rPr>
                <w:b/>
                <w:bCs/>
                <w:color w:val="000000"/>
              </w:rPr>
              <w:t>31.341</w:t>
            </w:r>
            <w:r>
              <w:rPr>
                <w:b/>
                <w:bCs/>
                <w:color w:val="000000"/>
              </w:rPr>
              <w:t xml:space="preserve">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F6CE0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51A61862" w14:textId="77777777" w:rsidR="00A10A7F" w:rsidRDefault="00A10A7F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  <w:p w14:paraId="7D00BC0A" w14:textId="77777777" w:rsidR="00544947" w:rsidRPr="00891574" w:rsidRDefault="00544947" w:rsidP="00D33D66">
            <w:pPr>
              <w:suppressAutoHyphens w:val="0"/>
              <w:spacing w:line="240" w:lineRule="auto"/>
              <w:ind w:left="0" w:hanging="2"/>
              <w:jc w:val="right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3AD6B4" w14:textId="77777777" w:rsidR="00A10A7F" w:rsidRPr="00891574" w:rsidRDefault="00A10A7F" w:rsidP="00D33D66">
            <w:pPr>
              <w:suppressAutoHyphens w:val="0"/>
              <w:spacing w:line="240" w:lineRule="auto"/>
              <w:ind w:left="0" w:hanging="2"/>
            </w:pPr>
          </w:p>
        </w:tc>
      </w:tr>
      <w:bookmarkEnd w:id="3"/>
    </w:tbl>
    <w:p w14:paraId="3C5C3943" w14:textId="77777777" w:rsidR="006B6C4A" w:rsidRPr="00651BC6" w:rsidRDefault="006B6C4A" w:rsidP="00544947">
      <w:pPr>
        <w:pStyle w:val="Podtren"/>
      </w:pPr>
    </w:p>
    <w:p w14:paraId="390DA5B1" w14:textId="77777777" w:rsidR="006B6C4A" w:rsidRDefault="006B6C4A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52BE2B" w14:textId="77777777" w:rsidR="00544947" w:rsidRDefault="00544947" w:rsidP="0077038C">
      <w:pPr>
        <w:pStyle w:val="Zastupitelstvonzevusnesen"/>
        <w:ind w:left="0" w:firstLine="0"/>
        <w:rPr>
          <w:bCs/>
        </w:rPr>
      </w:pPr>
    </w:p>
    <w:p w14:paraId="0802525D" w14:textId="6C0253B9" w:rsidR="0077038C" w:rsidRDefault="0077038C" w:rsidP="0077038C">
      <w:pPr>
        <w:pStyle w:val="Zastupitelstvonzevusnesen"/>
        <w:ind w:left="0" w:firstLine="0"/>
        <w:rPr>
          <w:rFonts w:cs="Arial"/>
          <w:color w:val="000000"/>
        </w:rPr>
      </w:pPr>
      <w:r w:rsidRPr="008F597F">
        <w:rPr>
          <w:bCs/>
        </w:rPr>
        <w:t>UZ/</w:t>
      </w:r>
      <w:r w:rsidR="00C70ABB">
        <w:rPr>
          <w:bCs/>
        </w:rPr>
        <w:t>2</w:t>
      </w:r>
      <w:r w:rsidRPr="008F597F">
        <w:rPr>
          <w:bCs/>
        </w:rPr>
        <w:t>/</w:t>
      </w:r>
      <w:r w:rsidR="00C70ABB">
        <w:rPr>
          <w:bCs/>
        </w:rPr>
        <w:t>4</w:t>
      </w:r>
      <w:r w:rsidRPr="008F597F">
        <w:rPr>
          <w:bCs/>
        </w:rPr>
        <w:t>/20</w:t>
      </w:r>
      <w:r>
        <w:rPr>
          <w:bCs/>
        </w:rPr>
        <w:t>25</w:t>
      </w:r>
      <w:r>
        <w:rPr>
          <w:b w:val="0"/>
          <w:bCs/>
          <w:sz w:val="23"/>
          <w:szCs w:val="23"/>
        </w:rPr>
        <w:t xml:space="preserve">     </w:t>
      </w:r>
      <w:r w:rsidR="00C70ABB">
        <w:rPr>
          <w:rFonts w:cs="Arial"/>
          <w:color w:val="000000"/>
        </w:rPr>
        <w:t>Smlouva o spolupráci</w:t>
      </w:r>
      <w:r w:rsidR="00036678">
        <w:rPr>
          <w:rFonts w:cs="Arial"/>
          <w:color w:val="000000"/>
        </w:rPr>
        <w:t xml:space="preserve"> -</w:t>
      </w:r>
      <w:r w:rsidR="00C70ABB">
        <w:rPr>
          <w:rFonts w:cs="Arial"/>
          <w:color w:val="000000"/>
        </w:rPr>
        <w:t xml:space="preserve"> digitální technická mapa Olomouckého kraje</w:t>
      </w:r>
    </w:p>
    <w:p w14:paraId="5C1E6A0A" w14:textId="77777777" w:rsidR="0077038C" w:rsidRPr="006C3E95" w:rsidRDefault="0077038C" w:rsidP="0077038C">
      <w:pPr>
        <w:pStyle w:val="Zastupitelstvonzevusnesen"/>
        <w:ind w:left="0" w:hanging="2"/>
        <w:rPr>
          <w:rFonts w:cs="Arial"/>
          <w:b w:val="0"/>
        </w:rPr>
      </w:pPr>
    </w:p>
    <w:p w14:paraId="15D6DA93" w14:textId="77777777" w:rsidR="0077038C" w:rsidRPr="00F83737" w:rsidRDefault="0077038C" w:rsidP="007703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 xml:space="preserve">Zastupitelstvo Obce </w:t>
      </w:r>
      <w:proofErr w:type="gramStart"/>
      <w:r w:rsidRPr="00F83737">
        <w:rPr>
          <w:rFonts w:ascii="Arial" w:eastAsia="Arial" w:hAnsi="Arial" w:cs="Arial"/>
          <w:color w:val="000000"/>
          <w:sz w:val="22"/>
          <w:szCs w:val="22"/>
        </w:rPr>
        <w:t>Lipina  po</w:t>
      </w:r>
      <w:proofErr w:type="gramEnd"/>
      <w:r w:rsidRPr="00F83737">
        <w:rPr>
          <w:rFonts w:ascii="Arial" w:eastAsia="Arial" w:hAnsi="Arial" w:cs="Arial"/>
          <w:color w:val="000000"/>
          <w:sz w:val="22"/>
          <w:szCs w:val="22"/>
        </w:rPr>
        <w:t xml:space="preserve"> projednání:</w:t>
      </w:r>
    </w:p>
    <w:p w14:paraId="6E8C042E" w14:textId="64DA7A7B" w:rsidR="0077038C" w:rsidRDefault="0077038C" w:rsidP="0077038C">
      <w:pPr>
        <w:numPr>
          <w:ilvl w:val="0"/>
          <w:numId w:val="18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136F4D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bookmarkStart w:id="4" w:name="_Hlk206967453"/>
      <w:r w:rsidR="00C70ABB">
        <w:rPr>
          <w:rFonts w:ascii="Arial" w:eastAsia="Arial" w:hAnsi="Arial" w:cs="Arial"/>
          <w:spacing w:val="70"/>
          <w:sz w:val="22"/>
          <w:szCs w:val="22"/>
        </w:rPr>
        <w:t>uzavření smlouvy s Olomouckým krajem o spolupráci při pořízení dat pro projekt digitální technická mapa Olomouckého kraje II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bookmarkEnd w:id="4"/>
    </w:p>
    <w:p w14:paraId="401EF952" w14:textId="49EA04FF" w:rsidR="00C70ABB" w:rsidRPr="00136F4D" w:rsidRDefault="00C70ABB" w:rsidP="0077038C">
      <w:pPr>
        <w:numPr>
          <w:ilvl w:val="0"/>
          <w:numId w:val="18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pacing w:val="70"/>
          <w:sz w:val="22"/>
          <w:szCs w:val="22"/>
        </w:rPr>
        <w:t xml:space="preserve">pověřuje  </w:t>
      </w:r>
      <w:r w:rsidRPr="00C70ABB">
        <w:rPr>
          <w:rFonts w:ascii="Arial" w:eastAsia="Arial" w:hAnsi="Arial" w:cs="Arial"/>
          <w:bCs/>
          <w:spacing w:val="70"/>
          <w:sz w:val="22"/>
          <w:szCs w:val="22"/>
        </w:rPr>
        <w:t>st</w:t>
      </w:r>
      <w:r>
        <w:rPr>
          <w:rFonts w:ascii="Arial" w:eastAsia="Arial" w:hAnsi="Arial" w:cs="Arial"/>
          <w:bCs/>
          <w:spacing w:val="70"/>
          <w:sz w:val="22"/>
          <w:szCs w:val="22"/>
        </w:rPr>
        <w:t>arostu</w:t>
      </w:r>
      <w:proofErr w:type="gramEnd"/>
      <w:r>
        <w:rPr>
          <w:rFonts w:ascii="Arial" w:eastAsia="Arial" w:hAnsi="Arial" w:cs="Arial"/>
          <w:bCs/>
          <w:spacing w:val="70"/>
          <w:sz w:val="22"/>
          <w:szCs w:val="22"/>
        </w:rPr>
        <w:t xml:space="preserve"> Tomáše Pudla k podpisu smlouvy o spolupráci při pořízení dat  </w:t>
      </w:r>
      <w:r w:rsidR="00036678">
        <w:rPr>
          <w:rFonts w:ascii="Arial" w:eastAsia="Arial" w:hAnsi="Arial" w:cs="Arial"/>
          <w:bCs/>
          <w:spacing w:val="70"/>
          <w:sz w:val="22"/>
          <w:szCs w:val="22"/>
        </w:rPr>
        <w:t>pro projekt digitální technická mapa Olomouckého kraje II</w:t>
      </w:r>
    </w:p>
    <w:p w14:paraId="07FD4A9C" w14:textId="77777777" w:rsidR="0077038C" w:rsidRDefault="0077038C" w:rsidP="0077038C">
      <w:pPr>
        <w:shd w:val="clear" w:color="auto" w:fill="FFFFFF"/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Style w:val="Tunproloenznak"/>
          <w:b w:val="0"/>
          <w:strike/>
          <w:color w:val="000000"/>
        </w:rPr>
      </w:pPr>
    </w:p>
    <w:p w14:paraId="1B23F2EE" w14:textId="77777777" w:rsidR="0077038C" w:rsidRPr="00651BC6" w:rsidRDefault="0077038C" w:rsidP="0077038C">
      <w:pPr>
        <w:pStyle w:val="Podtren"/>
        <w:ind w:hanging="2"/>
      </w:pPr>
    </w:p>
    <w:p w14:paraId="5AB16446" w14:textId="77777777" w:rsidR="00887B69" w:rsidRDefault="00887B69" w:rsidP="00204E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B790FE" w14:textId="77777777" w:rsidR="00544947" w:rsidRPr="00544947" w:rsidRDefault="006B6C4A" w:rsidP="00544947">
      <w:pPr>
        <w:pStyle w:val="Bezmezer"/>
        <w:ind w:left="0" w:hanging="2"/>
        <w:rPr>
          <w:rFonts w:ascii="Arial" w:hAnsi="Arial" w:cs="Arial"/>
          <w:b/>
        </w:rPr>
      </w:pPr>
      <w:r w:rsidRPr="00544947">
        <w:rPr>
          <w:rFonts w:ascii="Arial" w:hAnsi="Arial" w:cs="Arial"/>
          <w:b/>
        </w:rPr>
        <w:t>UZ/2/</w:t>
      </w:r>
      <w:r w:rsidR="00544947" w:rsidRPr="00544947">
        <w:rPr>
          <w:rFonts w:ascii="Arial" w:hAnsi="Arial" w:cs="Arial"/>
          <w:b/>
        </w:rPr>
        <w:t>5</w:t>
      </w:r>
      <w:r w:rsidRPr="00544947">
        <w:rPr>
          <w:rFonts w:ascii="Arial" w:hAnsi="Arial" w:cs="Arial"/>
          <w:b/>
        </w:rPr>
        <w:t>/2025</w:t>
      </w:r>
      <w:r w:rsidRPr="00544947">
        <w:rPr>
          <w:rFonts w:ascii="Arial" w:hAnsi="Arial" w:cs="Arial"/>
          <w:b/>
          <w:sz w:val="23"/>
          <w:szCs w:val="23"/>
        </w:rPr>
        <w:t xml:space="preserve">     </w:t>
      </w:r>
      <w:r w:rsidR="00544947" w:rsidRPr="00544947">
        <w:rPr>
          <w:rFonts w:ascii="Arial" w:hAnsi="Arial" w:cs="Arial"/>
          <w:b/>
        </w:rPr>
        <w:t xml:space="preserve">Transformace svazku obcí Mikroregion </w:t>
      </w:r>
      <w:proofErr w:type="spellStart"/>
      <w:r w:rsidR="00544947" w:rsidRPr="00544947">
        <w:rPr>
          <w:rFonts w:ascii="Arial" w:hAnsi="Arial" w:cs="Arial"/>
          <w:b/>
        </w:rPr>
        <w:t>Šternbersko</w:t>
      </w:r>
      <w:proofErr w:type="spellEnd"/>
      <w:r w:rsidR="00544947" w:rsidRPr="00544947">
        <w:rPr>
          <w:rFonts w:ascii="Arial" w:hAnsi="Arial" w:cs="Arial"/>
          <w:b/>
        </w:rPr>
        <w:t xml:space="preserve"> na společenství  </w:t>
      </w:r>
    </w:p>
    <w:p w14:paraId="51C35872" w14:textId="56C30033" w:rsidR="006B6C4A" w:rsidRPr="00544947" w:rsidRDefault="00544947" w:rsidP="00544947">
      <w:pPr>
        <w:pStyle w:val="Bezmezer"/>
        <w:ind w:left="0" w:hanging="2"/>
        <w:rPr>
          <w:rFonts w:ascii="Arial" w:hAnsi="Arial" w:cs="Arial"/>
          <w:b/>
        </w:rPr>
      </w:pPr>
      <w:r w:rsidRPr="00544947">
        <w:rPr>
          <w:rFonts w:ascii="Arial" w:hAnsi="Arial" w:cs="Arial"/>
          <w:b/>
        </w:rPr>
        <w:t xml:space="preserve">                         obcí </w:t>
      </w:r>
    </w:p>
    <w:p w14:paraId="4E24F770" w14:textId="77777777" w:rsidR="006B6C4A" w:rsidRPr="006C3E95" w:rsidRDefault="006B6C4A" w:rsidP="006B6C4A">
      <w:pPr>
        <w:pStyle w:val="Zastupitelstvonzevusnesen"/>
        <w:ind w:left="0" w:hanging="2"/>
        <w:rPr>
          <w:rFonts w:cs="Arial"/>
          <w:b w:val="0"/>
        </w:rPr>
      </w:pPr>
    </w:p>
    <w:p w14:paraId="7B355E59" w14:textId="77777777" w:rsidR="006B6C4A" w:rsidRPr="00F83737" w:rsidRDefault="006B6C4A" w:rsidP="006B6C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83737">
        <w:rPr>
          <w:rFonts w:ascii="Arial" w:eastAsia="Arial" w:hAnsi="Arial" w:cs="Arial"/>
          <w:color w:val="000000"/>
          <w:sz w:val="22"/>
          <w:szCs w:val="22"/>
        </w:rPr>
        <w:t xml:space="preserve">Zastupitelstvo Obce </w:t>
      </w:r>
      <w:proofErr w:type="gramStart"/>
      <w:r w:rsidRPr="00F83737">
        <w:rPr>
          <w:rFonts w:ascii="Arial" w:eastAsia="Arial" w:hAnsi="Arial" w:cs="Arial"/>
          <w:color w:val="000000"/>
          <w:sz w:val="22"/>
          <w:szCs w:val="22"/>
        </w:rPr>
        <w:t>Lipina  po</w:t>
      </w:r>
      <w:proofErr w:type="gramEnd"/>
      <w:r w:rsidRPr="00F83737">
        <w:rPr>
          <w:rFonts w:ascii="Arial" w:eastAsia="Arial" w:hAnsi="Arial" w:cs="Arial"/>
          <w:color w:val="000000"/>
          <w:sz w:val="22"/>
          <w:szCs w:val="22"/>
        </w:rPr>
        <w:t xml:space="preserve"> projednání:</w:t>
      </w:r>
    </w:p>
    <w:p w14:paraId="4971744B" w14:textId="4400BC47" w:rsidR="006B6C4A" w:rsidRDefault="006B6C4A" w:rsidP="006B6C4A">
      <w:pPr>
        <w:numPr>
          <w:ilvl w:val="0"/>
          <w:numId w:val="19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bookmarkStart w:id="5" w:name="_Hlk206967960"/>
      <w:r>
        <w:rPr>
          <w:rFonts w:ascii="Arial" w:eastAsia="Arial" w:hAnsi="Arial" w:cs="Arial"/>
          <w:b/>
          <w:color w:val="000000"/>
          <w:spacing w:val="70"/>
          <w:sz w:val="22"/>
          <w:szCs w:val="22"/>
        </w:rPr>
        <w:t>v</w:t>
      </w:r>
      <w:r w:rsidRPr="006B6C4A">
        <w:rPr>
          <w:rFonts w:ascii="Arial" w:eastAsia="Arial" w:hAnsi="Arial" w:cs="Arial"/>
          <w:b/>
          <w:color w:val="000000"/>
          <w:spacing w:val="70"/>
          <w:sz w:val="22"/>
          <w:szCs w:val="22"/>
        </w:rPr>
        <w:t>yjadřuje</w:t>
      </w:r>
      <w:r w:rsidRPr="006B6C4A">
        <w:rPr>
          <w:rFonts w:ascii="Arial" w:eastAsia="Arial" w:hAnsi="Arial" w:cs="Arial"/>
          <w:bCs/>
          <w:color w:val="000000"/>
          <w:spacing w:val="70"/>
          <w:sz w:val="22"/>
          <w:szCs w:val="22"/>
        </w:rPr>
        <w:t xml:space="preserve"> souhlas se záměrem transformace svazku obcí Mikroregion </w:t>
      </w:r>
      <w:proofErr w:type="spellStart"/>
      <w:r w:rsidRPr="006B6C4A">
        <w:rPr>
          <w:rFonts w:ascii="Arial" w:eastAsia="Arial" w:hAnsi="Arial" w:cs="Arial"/>
          <w:bCs/>
          <w:color w:val="000000"/>
          <w:spacing w:val="70"/>
          <w:sz w:val="22"/>
          <w:szCs w:val="22"/>
        </w:rPr>
        <w:t>Šternbersko</w:t>
      </w:r>
      <w:proofErr w:type="spellEnd"/>
      <w:r w:rsidRPr="006B6C4A">
        <w:rPr>
          <w:rFonts w:ascii="Arial" w:eastAsia="Arial" w:hAnsi="Arial" w:cs="Arial"/>
          <w:bCs/>
          <w:color w:val="000000"/>
          <w:spacing w:val="70"/>
          <w:sz w:val="22"/>
          <w:szCs w:val="22"/>
        </w:rPr>
        <w:t xml:space="preserve"> na společenství obcí, s příslušnou změnou stanov dle předloženého návrhu a s podáním žádosti o přiznání postavení společenství</w:t>
      </w:r>
      <w:r w:rsidRPr="00136F4D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208733BF" w14:textId="16C46792" w:rsidR="006B6C4A" w:rsidRPr="00136F4D" w:rsidRDefault="006B6C4A" w:rsidP="006B6C4A">
      <w:pPr>
        <w:numPr>
          <w:ilvl w:val="0"/>
          <w:numId w:val="19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pacing w:val="70"/>
          <w:sz w:val="22"/>
          <w:szCs w:val="22"/>
        </w:rPr>
        <w:t xml:space="preserve">pověřuje  </w:t>
      </w:r>
      <w:r w:rsidRPr="00C70ABB">
        <w:rPr>
          <w:rFonts w:ascii="Arial" w:eastAsia="Arial" w:hAnsi="Arial" w:cs="Arial"/>
          <w:bCs/>
          <w:spacing w:val="70"/>
          <w:sz w:val="22"/>
          <w:szCs w:val="22"/>
        </w:rPr>
        <w:t>st</w:t>
      </w:r>
      <w:r>
        <w:rPr>
          <w:rFonts w:ascii="Arial" w:eastAsia="Arial" w:hAnsi="Arial" w:cs="Arial"/>
          <w:bCs/>
          <w:spacing w:val="70"/>
          <w:sz w:val="22"/>
          <w:szCs w:val="22"/>
        </w:rPr>
        <w:t>arostu</w:t>
      </w:r>
      <w:proofErr w:type="gramEnd"/>
      <w:r>
        <w:rPr>
          <w:rFonts w:ascii="Arial" w:eastAsia="Arial" w:hAnsi="Arial" w:cs="Arial"/>
          <w:bCs/>
          <w:spacing w:val="70"/>
          <w:sz w:val="22"/>
          <w:szCs w:val="22"/>
        </w:rPr>
        <w:t xml:space="preserve"> Tomáše Pudla k hlasování v souladu s bodem I. na valné hromadě svazku</w:t>
      </w:r>
    </w:p>
    <w:bookmarkEnd w:id="5"/>
    <w:p w14:paraId="24D5F7CD" w14:textId="77777777" w:rsidR="00806BA1" w:rsidRDefault="00806BA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9F6B7D" w14:textId="77777777" w:rsidR="00806BA1" w:rsidRDefault="00806BA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33847B" w14:textId="4C08AF11" w:rsidR="00806BA1" w:rsidRPr="00EF3599" w:rsidRDefault="00806BA1" w:rsidP="00806BA1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66E5BFD" w14:textId="77777777" w:rsidR="00806BA1" w:rsidRDefault="00806BA1" w:rsidP="00806B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CBFC1D" w14:textId="3B869248" w:rsidR="00806BA1" w:rsidRDefault="00806BA1" w:rsidP="00806BA1">
      <w:pPr>
        <w:pStyle w:val="Default"/>
        <w:ind w:hanging="2"/>
        <w:jc w:val="both"/>
        <w:rPr>
          <w:b/>
          <w:bCs/>
        </w:rPr>
      </w:pPr>
      <w:r w:rsidRPr="002F4A69">
        <w:rPr>
          <w:b/>
          <w:bCs/>
        </w:rPr>
        <w:t>UZ/</w:t>
      </w:r>
      <w:r>
        <w:rPr>
          <w:b/>
          <w:bCs/>
        </w:rPr>
        <w:t>2</w:t>
      </w:r>
      <w:r w:rsidRPr="002F4A69">
        <w:rPr>
          <w:b/>
          <w:bCs/>
        </w:rPr>
        <w:t>/</w:t>
      </w:r>
      <w:r>
        <w:rPr>
          <w:b/>
          <w:bCs/>
        </w:rPr>
        <w:t>6</w:t>
      </w:r>
      <w:r w:rsidRPr="002F4A69">
        <w:rPr>
          <w:b/>
          <w:bCs/>
        </w:rPr>
        <w:t>/20</w:t>
      </w:r>
      <w:r>
        <w:rPr>
          <w:b/>
          <w:bCs/>
        </w:rPr>
        <w:t>25</w:t>
      </w:r>
      <w:r w:rsidRPr="002F4A69">
        <w:rPr>
          <w:b/>
          <w:bCs/>
        </w:rPr>
        <w:t xml:space="preserve">  </w:t>
      </w:r>
      <w:r>
        <w:rPr>
          <w:b/>
          <w:bCs/>
        </w:rPr>
        <w:t xml:space="preserve">Nákup zemědělské parcely č. </w:t>
      </w:r>
      <w:proofErr w:type="gramStart"/>
      <w:r>
        <w:rPr>
          <w:b/>
          <w:bCs/>
        </w:rPr>
        <w:t>1421  v </w:t>
      </w:r>
      <w:proofErr w:type="spellStart"/>
      <w:r>
        <w:rPr>
          <w:b/>
          <w:bCs/>
        </w:rPr>
        <w:t>kú</w:t>
      </w:r>
      <w:proofErr w:type="spellEnd"/>
      <w:proofErr w:type="gramEnd"/>
      <w:r>
        <w:rPr>
          <w:b/>
          <w:bCs/>
        </w:rPr>
        <w:t xml:space="preserve">. Lipina u Šternberka </w:t>
      </w:r>
    </w:p>
    <w:p w14:paraId="66939A1B" w14:textId="77777777" w:rsidR="00806BA1" w:rsidRDefault="00806BA1" w:rsidP="00806BA1">
      <w:pPr>
        <w:pStyle w:val="Bezmezer"/>
        <w:ind w:left="0" w:hanging="2"/>
        <w:rPr>
          <w:rFonts w:ascii="Arial" w:hAnsi="Arial" w:cs="Arial"/>
          <w:sz w:val="22"/>
          <w:szCs w:val="22"/>
        </w:rPr>
      </w:pPr>
    </w:p>
    <w:p w14:paraId="478BF925" w14:textId="77777777" w:rsidR="00806BA1" w:rsidRDefault="00806BA1" w:rsidP="00806BA1">
      <w:pPr>
        <w:pStyle w:val="Bezmezer"/>
        <w:ind w:left="0" w:hanging="2"/>
      </w:pPr>
      <w:r w:rsidRPr="00A47A01">
        <w:rPr>
          <w:rFonts w:ascii="Arial" w:hAnsi="Arial" w:cs="Arial"/>
          <w:sz w:val="22"/>
          <w:szCs w:val="22"/>
        </w:rPr>
        <w:t xml:space="preserve">Zastupitelstvo Obce </w:t>
      </w:r>
      <w:proofErr w:type="gramStart"/>
      <w:r w:rsidRPr="00A47A01">
        <w:rPr>
          <w:rFonts w:ascii="Arial" w:hAnsi="Arial" w:cs="Arial"/>
          <w:sz w:val="22"/>
          <w:szCs w:val="22"/>
        </w:rPr>
        <w:t>Lipina  po</w:t>
      </w:r>
      <w:proofErr w:type="gramEnd"/>
      <w:r w:rsidRPr="00A47A01">
        <w:rPr>
          <w:rFonts w:ascii="Arial" w:hAnsi="Arial" w:cs="Arial"/>
          <w:sz w:val="22"/>
          <w:szCs w:val="22"/>
        </w:rPr>
        <w:t xml:space="preserve"> projednání</w:t>
      </w:r>
    </w:p>
    <w:p w14:paraId="5FE1CA2B" w14:textId="77777777" w:rsidR="00806BA1" w:rsidRDefault="00806BA1" w:rsidP="00806BA1">
      <w:pPr>
        <w:pStyle w:val="Default"/>
        <w:ind w:hanging="2"/>
        <w:rPr>
          <w:sz w:val="22"/>
          <w:szCs w:val="22"/>
        </w:rPr>
      </w:pPr>
    </w:p>
    <w:p w14:paraId="7415C9A1" w14:textId="4BB322FE" w:rsidR="00806BA1" w:rsidRPr="001E45C5" w:rsidRDefault="00806BA1" w:rsidP="00806BA1">
      <w:pPr>
        <w:pStyle w:val="slo1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hanging="644"/>
        <w:rPr>
          <w:rFonts w:eastAsia="Arial" w:cs="Arial"/>
          <w:sz w:val="20"/>
        </w:rPr>
      </w:pPr>
      <w:proofErr w:type="gramStart"/>
      <w:r w:rsidRPr="0083454E">
        <w:rPr>
          <w:rStyle w:val="Tunproloenznak"/>
        </w:rPr>
        <w:t>schvaluje</w:t>
      </w:r>
      <w:r w:rsidRPr="0083454E">
        <w:rPr>
          <w:rStyle w:val="Tunproloenznak"/>
          <w:spacing w:val="20"/>
        </w:rPr>
        <w:t xml:space="preserve">  </w:t>
      </w:r>
      <w:r>
        <w:rPr>
          <w:spacing w:val="70"/>
          <w:szCs w:val="22"/>
        </w:rPr>
        <w:t>nákup</w:t>
      </w:r>
      <w:proofErr w:type="gramEnd"/>
      <w:r>
        <w:rPr>
          <w:spacing w:val="70"/>
          <w:szCs w:val="22"/>
        </w:rPr>
        <w:t xml:space="preserve"> parcely č. 1421 v </w:t>
      </w:r>
      <w:proofErr w:type="spellStart"/>
      <w:r>
        <w:rPr>
          <w:spacing w:val="70"/>
          <w:szCs w:val="22"/>
        </w:rPr>
        <w:t>kú</w:t>
      </w:r>
      <w:proofErr w:type="spellEnd"/>
      <w:r>
        <w:rPr>
          <w:spacing w:val="70"/>
          <w:szCs w:val="22"/>
        </w:rPr>
        <w:t xml:space="preserve">. Lipina u Šternberka – trvalý travní porost o celkové výměře 8.484 </w:t>
      </w:r>
      <w:r w:rsidRPr="00C056B4">
        <w:rPr>
          <w:spacing w:val="70"/>
          <w:szCs w:val="22"/>
        </w:rPr>
        <w:t>m</w:t>
      </w:r>
      <w:r>
        <w:rPr>
          <w:spacing w:val="70"/>
          <w:szCs w:val="22"/>
          <w:vertAlign w:val="superscript"/>
        </w:rPr>
        <w:t xml:space="preserve">2 </w:t>
      </w:r>
      <w:r>
        <w:rPr>
          <w:spacing w:val="70"/>
          <w:szCs w:val="22"/>
        </w:rPr>
        <w:t xml:space="preserve"> od</w:t>
      </w:r>
      <w:r w:rsidR="00FC6A79">
        <w:rPr>
          <w:spacing w:val="70"/>
          <w:szCs w:val="22"/>
        </w:rPr>
        <w:t xml:space="preserve"> </w:t>
      </w:r>
      <w:r>
        <w:rPr>
          <w:spacing w:val="70"/>
          <w:szCs w:val="22"/>
        </w:rPr>
        <w:t xml:space="preserve"> prodávajících</w:t>
      </w:r>
      <w:r w:rsidR="00FC6A79">
        <w:rPr>
          <w:spacing w:val="70"/>
          <w:szCs w:val="22"/>
        </w:rPr>
        <w:t xml:space="preserve"> spoluvlastníků</w:t>
      </w:r>
      <w:r>
        <w:rPr>
          <w:spacing w:val="70"/>
          <w:szCs w:val="22"/>
        </w:rPr>
        <w:t xml:space="preserve"> Antonína Krista, Josefa </w:t>
      </w:r>
      <w:proofErr w:type="spellStart"/>
      <w:r>
        <w:rPr>
          <w:spacing w:val="70"/>
          <w:szCs w:val="22"/>
        </w:rPr>
        <w:t>Černáka</w:t>
      </w:r>
      <w:proofErr w:type="spellEnd"/>
      <w:r>
        <w:rPr>
          <w:spacing w:val="70"/>
          <w:szCs w:val="22"/>
        </w:rPr>
        <w:t xml:space="preserve"> a Karla </w:t>
      </w:r>
      <w:proofErr w:type="gramStart"/>
      <w:r>
        <w:rPr>
          <w:spacing w:val="70"/>
          <w:szCs w:val="22"/>
        </w:rPr>
        <w:t>Smolena  za</w:t>
      </w:r>
      <w:proofErr w:type="gramEnd"/>
      <w:r>
        <w:rPr>
          <w:spacing w:val="70"/>
          <w:szCs w:val="22"/>
        </w:rPr>
        <w:t xml:space="preserve"> celkovou částku 25,-Kč/m</w:t>
      </w:r>
      <w:r>
        <w:rPr>
          <w:spacing w:val="70"/>
          <w:szCs w:val="22"/>
          <w:vertAlign w:val="superscript"/>
        </w:rPr>
        <w:t>2</w:t>
      </w:r>
      <w:r w:rsidR="00FC6A79">
        <w:rPr>
          <w:spacing w:val="70"/>
          <w:szCs w:val="22"/>
        </w:rPr>
        <w:t>,</w:t>
      </w:r>
      <w:r>
        <w:rPr>
          <w:spacing w:val="70"/>
          <w:szCs w:val="22"/>
          <w:vertAlign w:val="superscript"/>
        </w:rPr>
        <w:t xml:space="preserve">   </w:t>
      </w:r>
      <w:r>
        <w:rPr>
          <w:spacing w:val="70"/>
          <w:szCs w:val="22"/>
        </w:rPr>
        <w:t>tj. částka 212.100,- Kč.</w:t>
      </w:r>
    </w:p>
    <w:p w14:paraId="4BB0F997" w14:textId="7CC59F8A" w:rsidR="001E45C5" w:rsidRPr="001E45C5" w:rsidRDefault="001E45C5" w:rsidP="001E45C5">
      <w:pPr>
        <w:pStyle w:val="slo1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rFonts w:eastAsia="Arial" w:cs="Arial"/>
          <w:sz w:val="20"/>
        </w:rPr>
      </w:pPr>
      <w:proofErr w:type="gramStart"/>
      <w:r>
        <w:rPr>
          <w:rStyle w:val="Tunproloenznak"/>
        </w:rPr>
        <w:t xml:space="preserve">pověřuje </w:t>
      </w:r>
      <w:r>
        <w:rPr>
          <w:spacing w:val="70"/>
          <w:szCs w:val="22"/>
        </w:rPr>
        <w:t xml:space="preserve"> starostu</w:t>
      </w:r>
      <w:proofErr w:type="gramEnd"/>
      <w:r>
        <w:rPr>
          <w:spacing w:val="70"/>
          <w:szCs w:val="22"/>
        </w:rPr>
        <w:t xml:space="preserve"> Tomáše Pudla podpisem kupní smlouvy na nákup parcely č. 1421 v </w:t>
      </w:r>
      <w:proofErr w:type="spellStart"/>
      <w:r>
        <w:rPr>
          <w:spacing w:val="70"/>
          <w:szCs w:val="22"/>
        </w:rPr>
        <w:t>kú</w:t>
      </w:r>
      <w:proofErr w:type="spellEnd"/>
      <w:r>
        <w:rPr>
          <w:spacing w:val="70"/>
          <w:szCs w:val="22"/>
        </w:rPr>
        <w:t>. Lipina u Šternberka.</w:t>
      </w:r>
    </w:p>
    <w:p w14:paraId="02E528EB" w14:textId="77777777" w:rsidR="00806BA1" w:rsidRPr="00EF3599" w:rsidRDefault="00806BA1" w:rsidP="00806BA1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C5F6390" w14:textId="77777777" w:rsidR="00806BA1" w:rsidRDefault="00806BA1" w:rsidP="00806B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1FC0C9" w14:textId="77777777" w:rsidR="00806BA1" w:rsidRDefault="00806BA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BC8DD7" w14:textId="77777777" w:rsidR="006B6C4A" w:rsidRDefault="006B6C4A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63330C" w14:textId="4EA6C6D0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V  Lipině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dne  </w:t>
      </w:r>
      <w:r w:rsidR="00A10A7F">
        <w:rPr>
          <w:rFonts w:ascii="Arial" w:eastAsia="Arial" w:hAnsi="Arial" w:cs="Arial"/>
          <w:color w:val="000000"/>
          <w:sz w:val="22"/>
          <w:szCs w:val="22"/>
        </w:rPr>
        <w:t>30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A10A7F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 202</w:t>
      </w:r>
      <w:r w:rsidR="0077038C">
        <w:rPr>
          <w:rFonts w:ascii="Arial" w:eastAsia="Arial" w:hAnsi="Arial" w:cs="Arial"/>
          <w:color w:val="000000"/>
          <w:sz w:val="22"/>
          <w:szCs w:val="22"/>
        </w:rPr>
        <w:t>5</w:t>
      </w:r>
    </w:p>
    <w:p w14:paraId="7FAA258D" w14:textId="77777777" w:rsidR="000E1BD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6F9C64" w14:textId="77777777" w:rsidR="000E1BD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proofErr w:type="gramStart"/>
      <w:r w:rsidR="00A47A01">
        <w:rPr>
          <w:rFonts w:ascii="Arial" w:eastAsia="Arial" w:hAnsi="Arial" w:cs="Arial"/>
          <w:color w:val="000000"/>
          <w:sz w:val="22"/>
          <w:szCs w:val="22"/>
        </w:rPr>
        <w:t>Stanislav  Slinták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Tomáš Pudl </w:t>
      </w:r>
    </w:p>
    <w:p w14:paraId="7DCF8011" w14:textId="77777777" w:rsidR="000E1BDB" w:rsidRPr="005B09BD" w:rsidRDefault="000E1BDB" w:rsidP="005B09B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místostarosta                                                                        starosta</w:t>
      </w:r>
      <w:proofErr w:type="gramEnd"/>
    </w:p>
    <w:sectPr w:rsidR="000E1BDB" w:rsidRPr="005B09BD" w:rsidSect="00770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64121" w14:textId="77777777" w:rsidR="000B4A20" w:rsidRDefault="000B4A20" w:rsidP="00B83F2A">
      <w:pPr>
        <w:spacing w:line="240" w:lineRule="auto"/>
        <w:ind w:left="0" w:hanging="2"/>
      </w:pPr>
      <w:r>
        <w:separator/>
      </w:r>
    </w:p>
  </w:endnote>
  <w:endnote w:type="continuationSeparator" w:id="0">
    <w:p w14:paraId="48BAD7E8" w14:textId="77777777" w:rsidR="000B4A20" w:rsidRDefault="000B4A20" w:rsidP="00B83F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51F76" w14:textId="77777777" w:rsidR="00B83F2A" w:rsidRDefault="00B83F2A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CD2AE" w14:textId="77777777" w:rsidR="00B83F2A" w:rsidRDefault="00B83F2A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40D" w14:textId="77777777" w:rsidR="00B83F2A" w:rsidRDefault="00B83F2A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7B4F6" w14:textId="77777777" w:rsidR="000B4A20" w:rsidRDefault="000B4A20" w:rsidP="00B83F2A">
      <w:pPr>
        <w:spacing w:line="240" w:lineRule="auto"/>
        <w:ind w:left="0" w:hanging="2"/>
      </w:pPr>
      <w:r>
        <w:separator/>
      </w:r>
    </w:p>
  </w:footnote>
  <w:footnote w:type="continuationSeparator" w:id="0">
    <w:p w14:paraId="3EAA15A9" w14:textId="77777777" w:rsidR="000B4A20" w:rsidRDefault="000B4A20" w:rsidP="00B83F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8EE5" w14:textId="77777777" w:rsidR="00B83F2A" w:rsidRDefault="00B83F2A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398D6" w14:textId="5D5CACFC" w:rsidR="00B83F2A" w:rsidRDefault="00E078DF" w:rsidP="00B83F2A">
    <w:pPr>
      <w:spacing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430EC2" wp14:editId="46419778">
          <wp:simplePos x="0" y="0"/>
          <wp:positionH relativeFrom="column">
            <wp:posOffset>48260</wp:posOffset>
          </wp:positionH>
          <wp:positionV relativeFrom="paragraph">
            <wp:posOffset>-198755</wp:posOffset>
          </wp:positionV>
          <wp:extent cx="795655" cy="847725"/>
          <wp:effectExtent l="0" t="0" r="0" b="0"/>
          <wp:wrapSquare wrapText="bothSides"/>
          <wp:docPr id="52492880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F2A">
      <w:rPr>
        <w:rFonts w:ascii="Arial" w:eastAsia="Arial" w:hAnsi="Arial" w:cs="Arial"/>
        <w:color w:val="000000"/>
        <w:sz w:val="72"/>
      </w:rPr>
      <w:t>Obec Lipina</w:t>
    </w:r>
  </w:p>
  <w:p w14:paraId="4DEB4FB7" w14:textId="77777777" w:rsidR="00B83F2A" w:rsidRDefault="00B83F2A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9ACC6" w14:textId="77777777" w:rsidR="00B83F2A" w:rsidRDefault="00B83F2A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40280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54BD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C01CA"/>
    <w:multiLevelType w:val="multilevel"/>
    <w:tmpl w:val="8E8AF1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C9461DB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AC5C60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E62F8B"/>
    <w:multiLevelType w:val="hybridMultilevel"/>
    <w:tmpl w:val="3A425860"/>
    <w:lvl w:ilvl="0" w:tplc="AC109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BF3F2B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ED709DC"/>
    <w:multiLevelType w:val="multilevel"/>
    <w:tmpl w:val="554840CC"/>
    <w:lvl w:ilvl="0">
      <w:start w:val="1"/>
      <w:numFmt w:val="decimal"/>
      <w:pStyle w:val="slo1text"/>
      <w:lvlText w:val="%1."/>
      <w:lvlJc w:val="left"/>
      <w:pPr>
        <w:tabs>
          <w:tab w:val="num" w:pos="747"/>
        </w:tabs>
        <w:ind w:left="7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F100E7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F194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E70B7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D0D3650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4F732D2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2044A0"/>
    <w:multiLevelType w:val="multilevel"/>
    <w:tmpl w:val="E6525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7F627C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305284"/>
    <w:multiLevelType w:val="multilevel"/>
    <w:tmpl w:val="D1E863D0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07C19A6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C743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B700E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601B58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5"/>
  </w:num>
  <w:num w:numId="6">
    <w:abstractNumId w:val="14"/>
  </w:num>
  <w:num w:numId="7">
    <w:abstractNumId w:val="18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2"/>
  </w:num>
  <w:num w:numId="15">
    <w:abstractNumId w:val="17"/>
  </w:num>
  <w:num w:numId="16">
    <w:abstractNumId w:val="8"/>
  </w:num>
  <w:num w:numId="17">
    <w:abstractNumId w:val="19"/>
  </w:num>
  <w:num w:numId="18">
    <w:abstractNumId w:val="6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DB"/>
    <w:rsid w:val="00033C41"/>
    <w:rsid w:val="00036678"/>
    <w:rsid w:val="000403AC"/>
    <w:rsid w:val="00053B91"/>
    <w:rsid w:val="000B4A20"/>
    <w:rsid w:val="000B6A61"/>
    <w:rsid w:val="000E1BDB"/>
    <w:rsid w:val="000E6310"/>
    <w:rsid w:val="0014093E"/>
    <w:rsid w:val="00171D7C"/>
    <w:rsid w:val="001874F4"/>
    <w:rsid w:val="001A38AA"/>
    <w:rsid w:val="001A690A"/>
    <w:rsid w:val="001C1900"/>
    <w:rsid w:val="001D06BD"/>
    <w:rsid w:val="001E45C5"/>
    <w:rsid w:val="001E6751"/>
    <w:rsid w:val="001F5AEF"/>
    <w:rsid w:val="00204E8F"/>
    <w:rsid w:val="00216942"/>
    <w:rsid w:val="00275229"/>
    <w:rsid w:val="00291431"/>
    <w:rsid w:val="002A01F3"/>
    <w:rsid w:val="002B4F04"/>
    <w:rsid w:val="002E56E6"/>
    <w:rsid w:val="002F021B"/>
    <w:rsid w:val="00305D28"/>
    <w:rsid w:val="00334F25"/>
    <w:rsid w:val="0033605E"/>
    <w:rsid w:val="00372AE3"/>
    <w:rsid w:val="00385014"/>
    <w:rsid w:val="0038503A"/>
    <w:rsid w:val="0039318F"/>
    <w:rsid w:val="003B3FC9"/>
    <w:rsid w:val="003D050E"/>
    <w:rsid w:val="0040042B"/>
    <w:rsid w:val="0040530C"/>
    <w:rsid w:val="0042473F"/>
    <w:rsid w:val="004F6DC9"/>
    <w:rsid w:val="00507707"/>
    <w:rsid w:val="00544947"/>
    <w:rsid w:val="00564D4F"/>
    <w:rsid w:val="0058473C"/>
    <w:rsid w:val="005A5971"/>
    <w:rsid w:val="005B09BD"/>
    <w:rsid w:val="005B188E"/>
    <w:rsid w:val="005F2EFF"/>
    <w:rsid w:val="006069A3"/>
    <w:rsid w:val="00624A5C"/>
    <w:rsid w:val="0064529A"/>
    <w:rsid w:val="006B6C4A"/>
    <w:rsid w:val="006F0C25"/>
    <w:rsid w:val="007002D1"/>
    <w:rsid w:val="0077020C"/>
    <w:rsid w:val="0077038C"/>
    <w:rsid w:val="00806BA1"/>
    <w:rsid w:val="008072A1"/>
    <w:rsid w:val="00825D7A"/>
    <w:rsid w:val="0083454E"/>
    <w:rsid w:val="00840EED"/>
    <w:rsid w:val="00887B69"/>
    <w:rsid w:val="008A0855"/>
    <w:rsid w:val="008A2DE1"/>
    <w:rsid w:val="008E31A5"/>
    <w:rsid w:val="008F2E87"/>
    <w:rsid w:val="008F39C8"/>
    <w:rsid w:val="008F7628"/>
    <w:rsid w:val="009025E0"/>
    <w:rsid w:val="009054CA"/>
    <w:rsid w:val="00913B27"/>
    <w:rsid w:val="00922082"/>
    <w:rsid w:val="009765DC"/>
    <w:rsid w:val="009F6CA8"/>
    <w:rsid w:val="00A03602"/>
    <w:rsid w:val="00A10A7F"/>
    <w:rsid w:val="00A138CD"/>
    <w:rsid w:val="00A2529D"/>
    <w:rsid w:val="00A25C39"/>
    <w:rsid w:val="00A47A01"/>
    <w:rsid w:val="00A623BE"/>
    <w:rsid w:val="00AB1777"/>
    <w:rsid w:val="00AB370C"/>
    <w:rsid w:val="00AD5736"/>
    <w:rsid w:val="00B10378"/>
    <w:rsid w:val="00B11F32"/>
    <w:rsid w:val="00B31482"/>
    <w:rsid w:val="00B36B0F"/>
    <w:rsid w:val="00B47208"/>
    <w:rsid w:val="00B83F2A"/>
    <w:rsid w:val="00BB078E"/>
    <w:rsid w:val="00BB14AB"/>
    <w:rsid w:val="00BC63AD"/>
    <w:rsid w:val="00BF18B2"/>
    <w:rsid w:val="00C056B4"/>
    <w:rsid w:val="00C07593"/>
    <w:rsid w:val="00C322A4"/>
    <w:rsid w:val="00C33F61"/>
    <w:rsid w:val="00C67EED"/>
    <w:rsid w:val="00C70ABB"/>
    <w:rsid w:val="00C9343B"/>
    <w:rsid w:val="00CA169E"/>
    <w:rsid w:val="00CC47D4"/>
    <w:rsid w:val="00CC769F"/>
    <w:rsid w:val="00D23D97"/>
    <w:rsid w:val="00D24BAC"/>
    <w:rsid w:val="00D8465C"/>
    <w:rsid w:val="00DB11C0"/>
    <w:rsid w:val="00DC0744"/>
    <w:rsid w:val="00DF5531"/>
    <w:rsid w:val="00E0588B"/>
    <w:rsid w:val="00E078DF"/>
    <w:rsid w:val="00E45CBD"/>
    <w:rsid w:val="00E46114"/>
    <w:rsid w:val="00E6165B"/>
    <w:rsid w:val="00E72AA0"/>
    <w:rsid w:val="00E83381"/>
    <w:rsid w:val="00EA317F"/>
    <w:rsid w:val="00F153B2"/>
    <w:rsid w:val="00F60776"/>
    <w:rsid w:val="00F81FDE"/>
    <w:rsid w:val="00F93D73"/>
    <w:rsid w:val="00FB2392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19E7D"/>
  <w15:chartTrackingRefBased/>
  <w15:docId w15:val="{E4051F18-B784-474B-B484-1DD8500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E1B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07593"/>
    <w:pPr>
      <w:keepNext/>
      <w:numPr>
        <w:ilvl w:val="3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3"/>
    </w:pPr>
    <w:rPr>
      <w:rFonts w:ascii="Arial" w:hAnsi="Arial" w:cs="Times New Roman"/>
      <w:bCs/>
      <w:position w:val="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07593"/>
    <w:pPr>
      <w:numPr>
        <w:ilvl w:val="4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4"/>
    </w:pPr>
    <w:rPr>
      <w:rFonts w:ascii="Arial" w:hAnsi="Arial" w:cs="Times New Roman"/>
      <w:bCs/>
      <w:iCs/>
      <w:position w:val="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07593"/>
    <w:pPr>
      <w:numPr>
        <w:ilvl w:val="5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5"/>
    </w:pPr>
    <w:rPr>
      <w:rFonts w:ascii="Arial" w:hAnsi="Arial" w:cs="Times New Roman"/>
      <w:bCs/>
      <w:position w:val="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07593"/>
    <w:pPr>
      <w:numPr>
        <w:ilvl w:val="6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6"/>
    </w:pPr>
    <w:rPr>
      <w:rFonts w:ascii="Arial" w:hAnsi="Arial" w:cs="Times New Roman"/>
      <w:position w:val="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07593"/>
    <w:pPr>
      <w:numPr>
        <w:ilvl w:val="7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7"/>
    </w:pPr>
    <w:rPr>
      <w:rFonts w:ascii="Arial" w:hAnsi="Arial" w:cs="Times New Roman"/>
      <w:iCs/>
      <w:position w:val="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07593"/>
    <w:pPr>
      <w:numPr>
        <w:ilvl w:val="8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8"/>
    </w:pPr>
    <w:rPr>
      <w:rFonts w:ascii="Arial" w:hAnsi="Arial" w:cs="Times New Roman"/>
      <w:position w:val="0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E1BDB"/>
    <w:pPr>
      <w:ind w:left="708"/>
    </w:pPr>
  </w:style>
  <w:style w:type="paragraph" w:styleId="Zkladntext">
    <w:name w:val="Body Text"/>
    <w:basedOn w:val="Normln"/>
    <w:link w:val="ZkladntextChar"/>
    <w:rsid w:val="000E1BDB"/>
    <w:pPr>
      <w:widowControl w:val="0"/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bCs/>
      <w:position w:val="0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0E1BDB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paragraph" w:customStyle="1" w:styleId="Zastupitelstvonzevusnesen">
    <w:name w:val="Zastupitelstvo název usnesení"/>
    <w:basedOn w:val="Normln"/>
    <w:rsid w:val="000E1BDB"/>
    <w:pPr>
      <w:keepNext/>
      <w:keepLines/>
      <w:widowControl w:val="0"/>
      <w:tabs>
        <w:tab w:val="left" w:pos="1701"/>
        <w:tab w:val="left" w:pos="2268"/>
      </w:tabs>
      <w:suppressAutoHyphens w:val="0"/>
      <w:spacing w:before="120" w:after="120"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Arial" w:hAnsi="Arial" w:cs="Times New Roman"/>
      <w:b/>
      <w:position w:val="0"/>
      <w:szCs w:val="20"/>
    </w:rPr>
  </w:style>
  <w:style w:type="character" w:customStyle="1" w:styleId="Tunproloenznak">
    <w:name w:val="Tučný proložený znak"/>
    <w:rsid w:val="000E1BDB"/>
    <w:rPr>
      <w:rFonts w:ascii="Arial" w:hAnsi="Arial" w:cs="Arial" w:hint="default"/>
      <w:b/>
      <w:bCs w:val="0"/>
      <w:strike w:val="0"/>
      <w:dstrike w:val="0"/>
      <w:color w:val="auto"/>
      <w:spacing w:val="70"/>
      <w:sz w:val="22"/>
      <w:u w:val="none"/>
      <w:effect w:val="none"/>
      <w:vertAlign w:val="baseline"/>
    </w:rPr>
  </w:style>
  <w:style w:type="paragraph" w:customStyle="1" w:styleId="NormlnIMP">
    <w:name w:val="Normální_IMP"/>
    <w:basedOn w:val="Normln"/>
    <w:rsid w:val="0040530C"/>
    <w:pPr>
      <w:overflowPunct w:val="0"/>
      <w:autoSpaceDE w:val="0"/>
      <w:autoSpaceDN w:val="0"/>
      <w:adjustRightInd w:val="0"/>
      <w:spacing w:line="23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Default">
    <w:name w:val="Default"/>
    <w:rsid w:val="00C07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C07593"/>
    <w:rPr>
      <w:rFonts w:ascii="Arial" w:eastAsia="Times New Roman" w:hAnsi="Arial" w:cs="Times New Roman"/>
      <w:bCs/>
      <w:sz w:val="24"/>
      <w:szCs w:val="28"/>
      <w:lang w:val="x-none" w:eastAsia="x-none"/>
    </w:rPr>
  </w:style>
  <w:style w:type="character" w:customStyle="1" w:styleId="Nadpis5Char">
    <w:name w:val="Nadpis 5 Char"/>
    <w:link w:val="Nadpis5"/>
    <w:rsid w:val="00C07593"/>
    <w:rPr>
      <w:rFonts w:ascii="Arial" w:eastAsia="Times New Roman" w:hAnsi="Arial" w:cs="Times New Roman"/>
      <w:bCs/>
      <w:iCs/>
      <w:sz w:val="24"/>
      <w:szCs w:val="26"/>
      <w:lang w:val="x-none" w:eastAsia="x-none"/>
    </w:rPr>
  </w:style>
  <w:style w:type="character" w:customStyle="1" w:styleId="Nadpis6Char">
    <w:name w:val="Nadpis 6 Char"/>
    <w:link w:val="Nadpis6"/>
    <w:rsid w:val="00C07593"/>
    <w:rPr>
      <w:rFonts w:ascii="Arial" w:eastAsia="Times New Roman" w:hAnsi="Arial" w:cs="Times New Roman"/>
      <w:bCs/>
      <w:sz w:val="24"/>
      <w:lang w:val="x-none" w:eastAsia="x-none"/>
    </w:rPr>
  </w:style>
  <w:style w:type="character" w:customStyle="1" w:styleId="Nadpis7Char">
    <w:name w:val="Nadpis 7 Char"/>
    <w:link w:val="Nadpis7"/>
    <w:rsid w:val="00C07593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07593"/>
    <w:rPr>
      <w:rFonts w:ascii="Arial" w:eastAsia="Times New Roman" w:hAnsi="Arial" w:cs="Times New Roman"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07593"/>
    <w:rPr>
      <w:rFonts w:ascii="Arial" w:eastAsia="Times New Roman" w:hAnsi="Arial" w:cs="Times New Roman"/>
      <w:lang w:val="x-none" w:eastAsia="x-none"/>
    </w:rPr>
  </w:style>
  <w:style w:type="paragraph" w:customStyle="1" w:styleId="slo1text">
    <w:name w:val="Číslo1 text"/>
    <w:basedOn w:val="Normln"/>
    <w:rsid w:val="00C07593"/>
    <w:pPr>
      <w:widowControl w:val="0"/>
      <w:numPr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</w:pPr>
    <w:rPr>
      <w:rFonts w:ascii="Arial" w:hAnsi="Arial" w:cs="Times New Roman"/>
      <w:position w:val="0"/>
      <w:sz w:val="22"/>
      <w:szCs w:val="20"/>
    </w:rPr>
  </w:style>
  <w:style w:type="paragraph" w:customStyle="1" w:styleId="slo11text">
    <w:name w:val="Číslo1.1 text"/>
    <w:basedOn w:val="Normln"/>
    <w:rsid w:val="00C07593"/>
    <w:pPr>
      <w:widowControl w:val="0"/>
      <w:numPr>
        <w:ilvl w:val="1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1"/>
    </w:pPr>
    <w:rPr>
      <w:rFonts w:ascii="Arial" w:hAnsi="Arial" w:cs="Times New Roman"/>
      <w:position w:val="0"/>
      <w:sz w:val="22"/>
      <w:szCs w:val="20"/>
    </w:rPr>
  </w:style>
  <w:style w:type="paragraph" w:customStyle="1" w:styleId="slo111text">
    <w:name w:val="Číslo1.1.1 text"/>
    <w:basedOn w:val="Normln"/>
    <w:rsid w:val="00C07593"/>
    <w:pPr>
      <w:widowControl w:val="0"/>
      <w:numPr>
        <w:ilvl w:val="2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2"/>
    </w:pPr>
    <w:rPr>
      <w:rFonts w:ascii="Arial" w:hAnsi="Arial" w:cs="Times New Roman"/>
      <w:position w:val="0"/>
      <w:sz w:val="22"/>
      <w:szCs w:val="20"/>
    </w:rPr>
  </w:style>
  <w:style w:type="paragraph" w:customStyle="1" w:styleId="Podtren">
    <w:name w:val="Podtržení"/>
    <w:basedOn w:val="Normln"/>
    <w:rsid w:val="00C07593"/>
    <w:pPr>
      <w:widowControl w:val="0"/>
      <w:pBdr>
        <w:bottom w:val="single" w:sz="4" w:space="1" w:color="auto"/>
      </w:pBd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position w:val="0"/>
      <w:sz w:val="18"/>
      <w:szCs w:val="20"/>
    </w:rPr>
  </w:style>
  <w:style w:type="paragraph" w:styleId="Bezmezer">
    <w:name w:val="No Spacing"/>
    <w:uiPriority w:val="1"/>
    <w:qFormat/>
    <w:rsid w:val="00A47A0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A2DE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03A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1492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cp:lastModifiedBy>Lipina</cp:lastModifiedBy>
  <cp:revision>20</cp:revision>
  <cp:lastPrinted>2025-08-27T12:39:00Z</cp:lastPrinted>
  <dcterms:created xsi:type="dcterms:W3CDTF">2025-05-05T20:28:00Z</dcterms:created>
  <dcterms:modified xsi:type="dcterms:W3CDTF">2025-08-27T12:41:00Z</dcterms:modified>
</cp:coreProperties>
</file>